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4F84F" w14:textId="2CC09B3C" w:rsidR="005839B9" w:rsidRPr="005F7760" w:rsidRDefault="005839B9" w:rsidP="005839B9">
      <w:pPr>
        <w:jc w:val="center"/>
        <w:rPr>
          <w:rFonts w:asciiTheme="minorHAnsi" w:hAnsiTheme="minorHAnsi" w:cstheme="minorHAnsi"/>
          <w:b/>
          <w:sz w:val="32"/>
          <w:szCs w:val="32"/>
        </w:rPr>
      </w:pPr>
      <w:r w:rsidRPr="005F7760">
        <w:rPr>
          <w:rFonts w:asciiTheme="minorHAnsi" w:hAnsiTheme="minorHAnsi" w:cstheme="minorHAnsi"/>
          <w:b/>
          <w:sz w:val="32"/>
          <w:szCs w:val="32"/>
        </w:rPr>
        <w:t xml:space="preserve">Letter to advise tenant of change </w:t>
      </w:r>
      <w:r w:rsidR="00BA40AA" w:rsidRPr="005F7760">
        <w:rPr>
          <w:rFonts w:asciiTheme="minorHAnsi" w:hAnsiTheme="minorHAnsi" w:cstheme="minorHAnsi"/>
          <w:b/>
          <w:sz w:val="32"/>
          <w:szCs w:val="32"/>
        </w:rPr>
        <w:t>to</w:t>
      </w:r>
      <w:r w:rsidRPr="005F7760">
        <w:rPr>
          <w:rFonts w:asciiTheme="minorHAnsi" w:hAnsiTheme="minorHAnsi" w:cstheme="minorHAnsi"/>
          <w:b/>
          <w:sz w:val="32"/>
          <w:szCs w:val="32"/>
        </w:rPr>
        <w:t xml:space="preserve"> rent</w:t>
      </w:r>
    </w:p>
    <w:p w14:paraId="15D74EAE" w14:textId="77777777" w:rsidR="000E19C1" w:rsidRPr="005F7760" w:rsidRDefault="000E19C1" w:rsidP="005A2F70">
      <w:pPr>
        <w:rPr>
          <w:rFonts w:asciiTheme="minorHAnsi" w:hAnsiTheme="minorHAnsi" w:cstheme="minorHAnsi"/>
          <w:sz w:val="24"/>
          <w:szCs w:val="24"/>
          <w:lang w:val="en-NZ"/>
        </w:rPr>
      </w:pPr>
    </w:p>
    <w:p w14:paraId="2422D5B3" w14:textId="10AF9E4A" w:rsidR="005A2F70" w:rsidRPr="00A14E56" w:rsidRDefault="00EB2FCF" w:rsidP="005A2F70">
      <w:pPr>
        <w:rPr>
          <w:rFonts w:asciiTheme="minorHAnsi" w:hAnsiTheme="minorHAnsi" w:cstheme="minorHAnsi"/>
          <w:sz w:val="20"/>
          <w:lang w:val="en-NZ"/>
        </w:rPr>
      </w:pPr>
      <w:r w:rsidRPr="00A14E56">
        <w:rPr>
          <w:rFonts w:asciiTheme="minorHAnsi" w:hAnsiTheme="minorHAnsi" w:cstheme="minorHAnsi"/>
          <w:sz w:val="20"/>
          <w:lang w:val="en-NZ"/>
        </w:rPr>
        <w:t>Date:</w:t>
      </w:r>
    </w:p>
    <w:p w14:paraId="40C78D5D" w14:textId="77777777" w:rsidR="0001675B" w:rsidRPr="00A14E56" w:rsidRDefault="0001675B" w:rsidP="005A2F70">
      <w:pPr>
        <w:rPr>
          <w:rFonts w:asciiTheme="minorHAnsi" w:hAnsiTheme="minorHAnsi" w:cstheme="minorHAnsi"/>
          <w:sz w:val="20"/>
          <w:lang w:val="en-NZ"/>
        </w:rPr>
      </w:pPr>
    </w:p>
    <w:p w14:paraId="5CD3D9AA" w14:textId="2554C99F" w:rsidR="005A2F70" w:rsidRPr="00A14E56" w:rsidRDefault="00F16819" w:rsidP="005A2F70">
      <w:pPr>
        <w:rPr>
          <w:rFonts w:asciiTheme="minorHAnsi" w:hAnsiTheme="minorHAnsi" w:cstheme="minorHAnsi"/>
          <w:sz w:val="20"/>
          <w:lang w:val="en-NZ"/>
        </w:rPr>
      </w:pPr>
      <w:r w:rsidRPr="00A14E56">
        <w:rPr>
          <w:rFonts w:asciiTheme="minorHAnsi" w:hAnsiTheme="minorHAnsi" w:cstheme="minorHAnsi"/>
          <w:sz w:val="20"/>
          <w:lang w:val="en-NZ"/>
        </w:rPr>
        <w:t>Tenant</w:t>
      </w:r>
      <w:r w:rsidR="00916621" w:rsidRPr="00A14E56">
        <w:rPr>
          <w:rFonts w:asciiTheme="minorHAnsi" w:hAnsiTheme="minorHAnsi" w:cstheme="minorHAnsi"/>
          <w:sz w:val="20"/>
          <w:lang w:val="en-NZ"/>
        </w:rPr>
        <w:t>’s</w:t>
      </w:r>
      <w:r w:rsidR="00EB2FCF" w:rsidRPr="00A14E56">
        <w:rPr>
          <w:rFonts w:asciiTheme="minorHAnsi" w:hAnsiTheme="minorHAnsi" w:cstheme="minorHAnsi"/>
          <w:sz w:val="20"/>
          <w:lang w:val="en-NZ"/>
        </w:rPr>
        <w:t xml:space="preserve"> name:</w:t>
      </w:r>
      <w:r w:rsidR="00FF2DED" w:rsidRPr="00A14E56">
        <w:rPr>
          <w:rFonts w:asciiTheme="minorHAnsi" w:hAnsiTheme="minorHAnsi" w:cstheme="minorHAnsi"/>
          <w:sz w:val="20"/>
          <w:lang w:val="en-NZ"/>
        </w:rPr>
        <w:t xml:space="preserve"> </w:t>
      </w:r>
    </w:p>
    <w:p w14:paraId="46523EED" w14:textId="77777777" w:rsidR="005A2F70" w:rsidRPr="00A14E56" w:rsidRDefault="00F16819" w:rsidP="005A2F70">
      <w:pPr>
        <w:rPr>
          <w:rFonts w:asciiTheme="minorHAnsi" w:hAnsiTheme="minorHAnsi" w:cstheme="minorHAnsi"/>
          <w:sz w:val="20"/>
          <w:lang w:val="en-NZ"/>
        </w:rPr>
      </w:pPr>
      <w:r w:rsidRPr="00A14E56">
        <w:rPr>
          <w:rFonts w:asciiTheme="minorHAnsi" w:hAnsiTheme="minorHAnsi" w:cstheme="minorHAnsi"/>
          <w:sz w:val="20"/>
          <w:lang w:val="en-NZ"/>
        </w:rPr>
        <w:t>Tenant</w:t>
      </w:r>
      <w:r w:rsidR="00916621" w:rsidRPr="00A14E56">
        <w:rPr>
          <w:rFonts w:asciiTheme="minorHAnsi" w:hAnsiTheme="minorHAnsi" w:cstheme="minorHAnsi"/>
          <w:sz w:val="20"/>
          <w:lang w:val="en-NZ"/>
        </w:rPr>
        <w:t xml:space="preserve">’s </w:t>
      </w:r>
      <w:r w:rsidR="005A2F70" w:rsidRPr="00A14E56">
        <w:rPr>
          <w:rFonts w:asciiTheme="minorHAnsi" w:hAnsiTheme="minorHAnsi" w:cstheme="minorHAnsi"/>
          <w:sz w:val="20"/>
          <w:lang w:val="en-NZ"/>
        </w:rPr>
        <w:t>address</w:t>
      </w:r>
      <w:r w:rsidR="00EB2FCF" w:rsidRPr="00A14E56">
        <w:rPr>
          <w:rFonts w:asciiTheme="minorHAnsi" w:hAnsiTheme="minorHAnsi" w:cstheme="minorHAnsi"/>
          <w:sz w:val="20"/>
          <w:lang w:val="en-NZ"/>
        </w:rPr>
        <w:t>:</w:t>
      </w:r>
    </w:p>
    <w:p w14:paraId="5C44E0B7" w14:textId="77777777" w:rsidR="00EB2FCF" w:rsidRPr="00A14E56" w:rsidRDefault="00EB2FCF" w:rsidP="005A2F70">
      <w:pPr>
        <w:rPr>
          <w:rFonts w:asciiTheme="minorHAnsi" w:hAnsiTheme="minorHAnsi" w:cstheme="minorHAnsi"/>
          <w:sz w:val="20"/>
          <w:lang w:val="en-NZ"/>
        </w:rPr>
      </w:pPr>
    </w:p>
    <w:p w14:paraId="596DA56B" w14:textId="77777777" w:rsidR="005A2F70" w:rsidRPr="00A14E56" w:rsidRDefault="005A2F70" w:rsidP="005A2F70">
      <w:pPr>
        <w:rPr>
          <w:rFonts w:asciiTheme="minorHAnsi" w:hAnsiTheme="minorHAnsi" w:cstheme="minorHAnsi"/>
          <w:sz w:val="20"/>
          <w:lang w:val="en-NZ"/>
        </w:rPr>
      </w:pPr>
    </w:p>
    <w:p w14:paraId="5E6FEB03" w14:textId="77777777" w:rsidR="005A2F70" w:rsidRPr="00A14E56" w:rsidRDefault="005A2F70" w:rsidP="005A2F70">
      <w:pPr>
        <w:rPr>
          <w:rFonts w:asciiTheme="minorHAnsi" w:hAnsiTheme="minorHAnsi" w:cstheme="minorHAnsi"/>
          <w:sz w:val="20"/>
          <w:lang w:val="en-NZ"/>
        </w:rPr>
      </w:pPr>
      <w:r w:rsidRPr="00A14E56">
        <w:rPr>
          <w:rFonts w:asciiTheme="minorHAnsi" w:hAnsiTheme="minorHAnsi" w:cstheme="minorHAnsi"/>
          <w:sz w:val="20"/>
          <w:lang w:val="en-NZ"/>
        </w:rPr>
        <w:t xml:space="preserve">Dear </w:t>
      </w:r>
    </w:p>
    <w:p w14:paraId="0697B693" w14:textId="77777777" w:rsidR="005A2F70" w:rsidRPr="00A14E56" w:rsidRDefault="005A2F70" w:rsidP="005A2F70">
      <w:pPr>
        <w:rPr>
          <w:rFonts w:asciiTheme="minorHAnsi" w:hAnsiTheme="minorHAnsi" w:cstheme="minorHAnsi"/>
          <w:sz w:val="20"/>
          <w:lang w:val="en-NZ"/>
        </w:rPr>
      </w:pPr>
    </w:p>
    <w:p w14:paraId="0543C8C6" w14:textId="77777777" w:rsidR="005A2F70" w:rsidRPr="00A14E56" w:rsidRDefault="005A2F70" w:rsidP="005A2F70">
      <w:pPr>
        <w:rPr>
          <w:rFonts w:asciiTheme="minorHAnsi" w:hAnsiTheme="minorHAnsi" w:cstheme="minorHAnsi"/>
          <w:b/>
          <w:sz w:val="20"/>
          <w:lang w:val="en-NZ"/>
        </w:rPr>
      </w:pPr>
      <w:r w:rsidRPr="00A14E56">
        <w:rPr>
          <w:rFonts w:asciiTheme="minorHAnsi" w:hAnsiTheme="minorHAnsi" w:cstheme="minorHAnsi"/>
          <w:b/>
          <w:sz w:val="20"/>
          <w:lang w:val="en-NZ"/>
        </w:rPr>
        <w:t xml:space="preserve">Tenancy at:  </w:t>
      </w:r>
    </w:p>
    <w:p w14:paraId="1479FD38" w14:textId="77777777" w:rsidR="005A2F70" w:rsidRPr="00A14E56" w:rsidRDefault="005A2F70" w:rsidP="005A2F70">
      <w:pPr>
        <w:rPr>
          <w:rFonts w:asciiTheme="minorHAnsi" w:hAnsiTheme="minorHAnsi" w:cstheme="minorHAnsi"/>
          <w:sz w:val="20"/>
          <w:lang w:val="en-NZ"/>
        </w:rPr>
      </w:pPr>
    </w:p>
    <w:p w14:paraId="26F4040B" w14:textId="15040723" w:rsidR="008316FC" w:rsidRPr="00A14E56" w:rsidRDefault="00916621" w:rsidP="006F7E4A">
      <w:pPr>
        <w:spacing w:line="360" w:lineRule="auto"/>
        <w:jc w:val="both"/>
        <w:rPr>
          <w:rFonts w:asciiTheme="minorHAnsi" w:hAnsiTheme="minorHAnsi" w:cstheme="minorHAnsi"/>
          <w:sz w:val="20"/>
          <w:lang w:val="en-NZ"/>
        </w:rPr>
      </w:pPr>
      <w:r w:rsidRPr="00A14E56">
        <w:rPr>
          <w:rFonts w:asciiTheme="minorHAnsi" w:hAnsiTheme="minorHAnsi" w:cstheme="minorHAnsi"/>
          <w:sz w:val="20"/>
          <w:lang w:val="en-NZ"/>
        </w:rPr>
        <w:t xml:space="preserve">This letter </w:t>
      </w:r>
      <w:r w:rsidR="00BB2B78" w:rsidRPr="00A14E56">
        <w:rPr>
          <w:rFonts w:asciiTheme="minorHAnsi" w:hAnsiTheme="minorHAnsi" w:cstheme="minorHAnsi"/>
          <w:sz w:val="20"/>
          <w:lang w:val="en-NZ"/>
        </w:rPr>
        <w:t xml:space="preserve">is </w:t>
      </w:r>
      <w:r w:rsidR="00AE3FE4" w:rsidRPr="00A14E56">
        <w:rPr>
          <w:rFonts w:asciiTheme="minorHAnsi" w:hAnsiTheme="minorHAnsi" w:cstheme="minorHAnsi"/>
          <w:sz w:val="20"/>
          <w:lang w:val="en-NZ"/>
        </w:rPr>
        <w:t xml:space="preserve">to </w:t>
      </w:r>
      <w:r w:rsidR="005D6165" w:rsidRPr="00A14E56">
        <w:rPr>
          <w:rFonts w:asciiTheme="minorHAnsi" w:hAnsiTheme="minorHAnsi" w:cstheme="minorHAnsi"/>
          <w:sz w:val="20"/>
          <w:lang w:val="en-NZ"/>
        </w:rPr>
        <w:t>advise</w:t>
      </w:r>
      <w:r w:rsidR="00AE3FE4" w:rsidRPr="00A14E56">
        <w:rPr>
          <w:rFonts w:asciiTheme="minorHAnsi" w:hAnsiTheme="minorHAnsi" w:cstheme="minorHAnsi"/>
          <w:sz w:val="20"/>
          <w:lang w:val="en-NZ"/>
        </w:rPr>
        <w:t xml:space="preserve"> you of the automatic and temporary</w:t>
      </w:r>
      <w:r w:rsidR="00F0287D" w:rsidRPr="00A14E56">
        <w:rPr>
          <w:rFonts w:asciiTheme="minorHAnsi" w:hAnsiTheme="minorHAnsi" w:cstheme="minorHAnsi"/>
          <w:sz w:val="20"/>
          <w:lang w:val="en-NZ"/>
        </w:rPr>
        <w:t xml:space="preserve"> </w:t>
      </w:r>
      <w:r w:rsidR="00AE3FE4" w:rsidRPr="00A14E56">
        <w:rPr>
          <w:rFonts w:asciiTheme="minorHAnsi" w:hAnsiTheme="minorHAnsi" w:cstheme="minorHAnsi"/>
          <w:sz w:val="20"/>
          <w:lang w:val="en-NZ"/>
        </w:rPr>
        <w:t>change to the rent payable</w:t>
      </w:r>
      <w:r w:rsidR="00FC5D46" w:rsidRPr="00A14E56">
        <w:rPr>
          <w:rFonts w:asciiTheme="minorHAnsi" w:hAnsiTheme="minorHAnsi" w:cstheme="minorHAnsi"/>
          <w:sz w:val="20"/>
          <w:lang w:val="en-NZ"/>
        </w:rPr>
        <w:t xml:space="preserve"> for the tenancy</w:t>
      </w:r>
      <w:r w:rsidR="00F0287D" w:rsidRPr="00A14E56">
        <w:rPr>
          <w:rFonts w:asciiTheme="minorHAnsi" w:hAnsiTheme="minorHAnsi" w:cstheme="minorHAnsi"/>
          <w:sz w:val="20"/>
          <w:lang w:val="en-NZ"/>
        </w:rPr>
        <w:t xml:space="preserve"> </w:t>
      </w:r>
      <w:r w:rsidRPr="00A14E56">
        <w:rPr>
          <w:rFonts w:asciiTheme="minorHAnsi" w:hAnsiTheme="minorHAnsi" w:cstheme="minorHAnsi"/>
          <w:sz w:val="20"/>
          <w:lang w:val="en-NZ"/>
        </w:rPr>
        <w:t>at the above address</w:t>
      </w:r>
      <w:r w:rsidR="00C52D26" w:rsidRPr="00A14E56">
        <w:rPr>
          <w:rFonts w:asciiTheme="minorHAnsi" w:hAnsiTheme="minorHAnsi" w:cstheme="minorHAnsi"/>
          <w:sz w:val="20"/>
          <w:lang w:val="en-NZ"/>
        </w:rPr>
        <w:t>, following the withdrawal of</w:t>
      </w:r>
      <w:r w:rsidR="0001675B" w:rsidRPr="00A14E56">
        <w:rPr>
          <w:rFonts w:asciiTheme="minorHAnsi" w:hAnsiTheme="minorHAnsi" w:cstheme="minorHAnsi"/>
          <w:sz w:val="20"/>
          <w:lang w:val="en-NZ"/>
        </w:rPr>
        <w:t xml:space="preserve"> _</w:t>
      </w:r>
      <w:r w:rsidR="00C52D26" w:rsidRPr="00A14E56">
        <w:rPr>
          <w:rFonts w:asciiTheme="minorHAnsi" w:hAnsiTheme="minorHAnsi" w:cstheme="minorHAnsi"/>
          <w:sz w:val="20"/>
          <w:lang w:val="en-NZ"/>
        </w:rPr>
        <w:t>________</w:t>
      </w:r>
      <w:r w:rsidR="00C52E9B" w:rsidRPr="00A14E56">
        <w:rPr>
          <w:rFonts w:asciiTheme="minorHAnsi" w:hAnsiTheme="minorHAnsi" w:cstheme="minorHAnsi"/>
          <w:sz w:val="20"/>
          <w:lang w:val="en-NZ"/>
        </w:rPr>
        <w:t>__________________</w:t>
      </w:r>
      <w:r w:rsidR="0001675B" w:rsidRPr="00A14E56">
        <w:rPr>
          <w:rFonts w:asciiTheme="minorHAnsi" w:hAnsiTheme="minorHAnsi" w:cstheme="minorHAnsi"/>
          <w:sz w:val="20"/>
          <w:lang w:val="en-NZ"/>
        </w:rPr>
        <w:t xml:space="preserve"> </w:t>
      </w:r>
      <w:r w:rsidR="00C52D26" w:rsidRPr="00A14E56">
        <w:rPr>
          <w:rFonts w:asciiTheme="minorHAnsi" w:hAnsiTheme="minorHAnsi" w:cstheme="minorHAnsi"/>
          <w:i/>
          <w:iCs/>
          <w:sz w:val="20"/>
          <w:lang w:val="en-NZ"/>
        </w:rPr>
        <w:t>(name of tenant)</w:t>
      </w:r>
      <w:r w:rsidR="00C52E9B" w:rsidRPr="00A14E56">
        <w:rPr>
          <w:rFonts w:asciiTheme="minorHAnsi" w:hAnsiTheme="minorHAnsi" w:cstheme="minorHAnsi"/>
          <w:sz w:val="20"/>
          <w:lang w:val="en-NZ"/>
        </w:rPr>
        <w:t>.</w:t>
      </w:r>
    </w:p>
    <w:p w14:paraId="2F7D322E" w14:textId="4A413EFA" w:rsidR="00C52D26" w:rsidRPr="00A14E56" w:rsidRDefault="00C52D26" w:rsidP="00ED16D5">
      <w:pPr>
        <w:jc w:val="both"/>
        <w:rPr>
          <w:rFonts w:asciiTheme="minorHAnsi" w:hAnsiTheme="minorHAnsi" w:cstheme="minorHAnsi"/>
          <w:sz w:val="20"/>
          <w:lang w:val="en-NZ"/>
        </w:rPr>
      </w:pPr>
    </w:p>
    <w:p w14:paraId="72B305A4" w14:textId="0464CC6B" w:rsidR="00C52D26" w:rsidRPr="00A14E56" w:rsidRDefault="00C52D26" w:rsidP="006F7E4A">
      <w:pPr>
        <w:spacing w:line="360" w:lineRule="auto"/>
        <w:jc w:val="both"/>
        <w:rPr>
          <w:rFonts w:asciiTheme="minorHAnsi" w:hAnsiTheme="minorHAnsi" w:cstheme="minorHAnsi"/>
          <w:sz w:val="20"/>
          <w:lang w:val="en-NZ"/>
        </w:rPr>
      </w:pPr>
      <w:r w:rsidRPr="00A14E56">
        <w:rPr>
          <w:rFonts w:asciiTheme="minorHAnsi" w:hAnsiTheme="minorHAnsi" w:cstheme="minorHAnsi"/>
          <w:sz w:val="20"/>
          <w:lang w:val="en-NZ"/>
        </w:rPr>
        <w:t xml:space="preserve">The Residential Tenancies Act 1986 requires me to give you </w:t>
      </w:r>
      <w:r w:rsidRPr="00A14E56">
        <w:rPr>
          <w:rFonts w:asciiTheme="minorHAnsi" w:hAnsiTheme="minorHAnsi" w:cstheme="minorHAnsi"/>
          <w:b/>
          <w:bCs/>
          <w:sz w:val="20"/>
          <w:lang w:val="en-NZ"/>
        </w:rPr>
        <w:t>a reduced rent for a period of 2 weeks</w:t>
      </w:r>
      <w:r w:rsidRPr="00A14E56">
        <w:rPr>
          <w:rFonts w:asciiTheme="minorHAnsi" w:hAnsiTheme="minorHAnsi" w:cstheme="minorHAnsi"/>
          <w:sz w:val="20"/>
          <w:lang w:val="en-NZ"/>
        </w:rPr>
        <w:t xml:space="preserve">. </w:t>
      </w:r>
    </w:p>
    <w:p w14:paraId="5E0102FA" w14:textId="77777777" w:rsidR="00A563E6" w:rsidRPr="00A14E56" w:rsidRDefault="00766E8B" w:rsidP="006F7E4A">
      <w:pPr>
        <w:spacing w:line="360" w:lineRule="auto"/>
        <w:jc w:val="both"/>
        <w:rPr>
          <w:rFonts w:asciiTheme="minorHAnsi" w:hAnsiTheme="minorHAnsi" w:cstheme="minorHAnsi"/>
          <w:sz w:val="20"/>
        </w:rPr>
      </w:pPr>
      <w:r w:rsidRPr="00A14E56">
        <w:rPr>
          <w:rFonts w:asciiTheme="minorHAnsi" w:hAnsiTheme="minorHAnsi" w:cstheme="minorHAnsi"/>
          <w:sz w:val="20"/>
        </w:rPr>
        <w:t>Th</w:t>
      </w:r>
      <w:r w:rsidR="00C52D26" w:rsidRPr="00A14E56">
        <w:rPr>
          <w:rFonts w:asciiTheme="minorHAnsi" w:hAnsiTheme="minorHAnsi" w:cstheme="minorHAnsi"/>
          <w:sz w:val="20"/>
        </w:rPr>
        <w:t xml:space="preserve">e rent </w:t>
      </w:r>
      <w:r w:rsidR="00AE3FE4" w:rsidRPr="00A14E56">
        <w:rPr>
          <w:rFonts w:asciiTheme="minorHAnsi" w:hAnsiTheme="minorHAnsi" w:cstheme="minorHAnsi"/>
          <w:sz w:val="20"/>
        </w:rPr>
        <w:t xml:space="preserve">will be reduced </w:t>
      </w:r>
      <w:r w:rsidR="00C52D26" w:rsidRPr="00A14E56">
        <w:rPr>
          <w:rFonts w:asciiTheme="minorHAnsi" w:hAnsiTheme="minorHAnsi" w:cstheme="minorHAnsi"/>
          <w:sz w:val="20"/>
        </w:rPr>
        <w:t>for this period</w:t>
      </w:r>
      <w:r w:rsidR="00AE3FE4" w:rsidRPr="00A14E56">
        <w:rPr>
          <w:rFonts w:asciiTheme="minorHAnsi" w:hAnsiTheme="minorHAnsi" w:cstheme="minorHAnsi"/>
          <w:sz w:val="20"/>
        </w:rPr>
        <w:t xml:space="preserve"> and</w:t>
      </w:r>
      <w:r w:rsidR="00C52D26" w:rsidRPr="00A14E56">
        <w:rPr>
          <w:rFonts w:asciiTheme="minorHAnsi" w:hAnsiTheme="minorHAnsi" w:cstheme="minorHAnsi"/>
          <w:sz w:val="20"/>
        </w:rPr>
        <w:t xml:space="preserve"> will be </w:t>
      </w:r>
      <w:r w:rsidRPr="00A14E56">
        <w:rPr>
          <w:rFonts w:asciiTheme="minorHAnsi" w:hAnsiTheme="minorHAnsi" w:cstheme="minorHAnsi"/>
          <w:sz w:val="20"/>
        </w:rPr>
        <w:t>$ ___</w:t>
      </w:r>
      <w:r w:rsidR="0001675B" w:rsidRPr="00A14E56">
        <w:rPr>
          <w:rFonts w:asciiTheme="minorHAnsi" w:hAnsiTheme="minorHAnsi" w:cstheme="minorHAnsi"/>
          <w:sz w:val="20"/>
        </w:rPr>
        <w:t>_____</w:t>
      </w:r>
      <w:r w:rsidRPr="00A14E56">
        <w:rPr>
          <w:rFonts w:asciiTheme="minorHAnsi" w:hAnsiTheme="minorHAnsi" w:cstheme="minorHAnsi"/>
          <w:sz w:val="20"/>
        </w:rPr>
        <w:t>_</w:t>
      </w:r>
      <w:r w:rsidR="00DE1393" w:rsidRPr="00A14E56">
        <w:rPr>
          <w:rFonts w:asciiTheme="minorHAnsi" w:hAnsiTheme="minorHAnsi" w:cstheme="minorHAnsi"/>
          <w:sz w:val="20"/>
        </w:rPr>
        <w:t>__</w:t>
      </w:r>
      <w:r w:rsidRPr="00A14E56">
        <w:rPr>
          <w:rFonts w:asciiTheme="minorHAnsi" w:hAnsiTheme="minorHAnsi" w:cstheme="minorHAnsi"/>
          <w:sz w:val="20"/>
        </w:rPr>
        <w:t>_</w:t>
      </w:r>
      <w:r w:rsidR="00AE3FE4" w:rsidRPr="00A14E56">
        <w:rPr>
          <w:rFonts w:asciiTheme="minorHAnsi" w:hAnsiTheme="minorHAnsi" w:cstheme="minorHAnsi"/>
          <w:sz w:val="20"/>
        </w:rPr>
        <w:t xml:space="preserve">, which </w:t>
      </w:r>
      <w:r w:rsidRPr="00A14E56">
        <w:rPr>
          <w:rFonts w:asciiTheme="minorHAnsi" w:hAnsiTheme="minorHAnsi" w:cstheme="minorHAnsi"/>
          <w:sz w:val="20"/>
        </w:rPr>
        <w:t xml:space="preserve">will be payable from </w:t>
      </w:r>
      <w:r w:rsidR="00DE1393" w:rsidRPr="00A14E56">
        <w:rPr>
          <w:rFonts w:asciiTheme="minorHAnsi" w:hAnsiTheme="minorHAnsi" w:cstheme="minorHAnsi"/>
          <w:sz w:val="20"/>
        </w:rPr>
        <w:t xml:space="preserve">    </w:t>
      </w:r>
      <w:r w:rsidRPr="00A14E56">
        <w:rPr>
          <w:rFonts w:asciiTheme="minorHAnsi" w:hAnsiTheme="minorHAnsi" w:cstheme="minorHAnsi"/>
          <w:sz w:val="20"/>
        </w:rPr>
        <w:t>_____ / _____ / __________</w:t>
      </w:r>
      <w:r w:rsidR="00C52D26" w:rsidRPr="00A14E56">
        <w:rPr>
          <w:rFonts w:asciiTheme="minorHAnsi" w:hAnsiTheme="minorHAnsi" w:cstheme="minorHAnsi"/>
          <w:sz w:val="20"/>
        </w:rPr>
        <w:t xml:space="preserve"> to _____ / _____ / __________ (</w:t>
      </w:r>
      <w:r w:rsidR="00C52D26" w:rsidRPr="00A14E56">
        <w:rPr>
          <w:rFonts w:asciiTheme="minorHAnsi" w:hAnsiTheme="minorHAnsi" w:cstheme="minorHAnsi"/>
          <w:i/>
          <w:iCs/>
          <w:sz w:val="20"/>
        </w:rPr>
        <w:t>must be at least 14 days</w:t>
      </w:r>
      <w:r w:rsidR="00AE3FE4" w:rsidRPr="00A14E56">
        <w:rPr>
          <w:rFonts w:asciiTheme="minorHAnsi" w:hAnsiTheme="minorHAnsi" w:cstheme="minorHAnsi"/>
          <w:i/>
          <w:iCs/>
          <w:sz w:val="20"/>
        </w:rPr>
        <w:t xml:space="preserve"> following the date of the tenant</w:t>
      </w:r>
      <w:r w:rsidR="0001675B" w:rsidRPr="00A14E56">
        <w:rPr>
          <w:rFonts w:asciiTheme="minorHAnsi" w:hAnsiTheme="minorHAnsi" w:cstheme="minorHAnsi"/>
          <w:i/>
          <w:iCs/>
          <w:sz w:val="20"/>
        </w:rPr>
        <w:t>’</w:t>
      </w:r>
      <w:r w:rsidR="00AE3FE4" w:rsidRPr="00A14E56">
        <w:rPr>
          <w:rFonts w:asciiTheme="minorHAnsi" w:hAnsiTheme="minorHAnsi" w:cstheme="minorHAnsi"/>
          <w:i/>
          <w:iCs/>
          <w:sz w:val="20"/>
        </w:rPr>
        <w:t>s withdrawal</w:t>
      </w:r>
      <w:r w:rsidR="00C52D26" w:rsidRPr="00A14E56">
        <w:rPr>
          <w:rFonts w:asciiTheme="minorHAnsi" w:hAnsiTheme="minorHAnsi" w:cstheme="minorHAnsi"/>
          <w:sz w:val="20"/>
        </w:rPr>
        <w:t>).</w:t>
      </w:r>
      <w:r w:rsidR="0001675B" w:rsidRPr="00A14E56">
        <w:rPr>
          <w:rFonts w:asciiTheme="minorHAnsi" w:hAnsiTheme="minorHAnsi" w:cstheme="minorHAnsi"/>
          <w:sz w:val="20"/>
        </w:rPr>
        <w:t xml:space="preserve"> </w:t>
      </w:r>
    </w:p>
    <w:p w14:paraId="4C86050E" w14:textId="1E7EA72E" w:rsidR="005A2F70" w:rsidRPr="00A14E56" w:rsidRDefault="00C52D26" w:rsidP="00D55B03">
      <w:pPr>
        <w:spacing w:before="240"/>
        <w:jc w:val="both"/>
        <w:rPr>
          <w:rFonts w:asciiTheme="minorHAnsi" w:hAnsiTheme="minorHAnsi" w:cstheme="minorHAnsi"/>
          <w:sz w:val="20"/>
        </w:rPr>
      </w:pPr>
      <w:r w:rsidRPr="00A14E56">
        <w:rPr>
          <w:rFonts w:asciiTheme="minorHAnsi" w:hAnsiTheme="minorHAnsi" w:cstheme="minorHAnsi"/>
          <w:sz w:val="20"/>
        </w:rPr>
        <w:t xml:space="preserve">After this period the rent will return to the normal rent payable as per the tenancy agreement.  </w:t>
      </w:r>
    </w:p>
    <w:p w14:paraId="7BE04A00" w14:textId="77777777" w:rsidR="00394B6A" w:rsidRPr="00A14E56" w:rsidRDefault="00394B6A" w:rsidP="00394B6A">
      <w:pPr>
        <w:jc w:val="both"/>
        <w:rPr>
          <w:rFonts w:asciiTheme="minorHAnsi" w:hAnsiTheme="minorHAnsi" w:cstheme="minorHAnsi"/>
          <w:sz w:val="20"/>
        </w:rPr>
      </w:pPr>
    </w:p>
    <w:p w14:paraId="789A63A0" w14:textId="383286F1" w:rsidR="005D6165" w:rsidRPr="00A14E56" w:rsidRDefault="005D6165" w:rsidP="00394B6A">
      <w:pPr>
        <w:jc w:val="both"/>
        <w:rPr>
          <w:rFonts w:asciiTheme="minorHAnsi" w:hAnsiTheme="minorHAnsi" w:cstheme="minorHAnsi"/>
          <w:sz w:val="20"/>
          <w:lang w:val="en-NZ"/>
        </w:rPr>
      </w:pPr>
      <w:r w:rsidRPr="00A14E56">
        <w:rPr>
          <w:rFonts w:asciiTheme="minorHAnsi" w:hAnsiTheme="minorHAnsi" w:cstheme="minorHAnsi"/>
          <w:sz w:val="20"/>
          <w:lang w:val="en-NZ"/>
        </w:rPr>
        <w:t>If you have paid more than the above amount in relation to this period</w:t>
      </w:r>
      <w:r w:rsidR="002B0591" w:rsidRPr="00A14E56">
        <w:rPr>
          <w:rFonts w:asciiTheme="minorHAnsi" w:hAnsiTheme="minorHAnsi" w:cstheme="minorHAnsi"/>
          <w:sz w:val="20"/>
          <w:lang w:val="en-NZ"/>
        </w:rPr>
        <w:t>,</w:t>
      </w:r>
      <w:r w:rsidRPr="00A14E56">
        <w:rPr>
          <w:rFonts w:asciiTheme="minorHAnsi" w:hAnsiTheme="minorHAnsi" w:cstheme="minorHAnsi"/>
          <w:sz w:val="20"/>
          <w:lang w:val="en-NZ"/>
        </w:rPr>
        <w:t xml:space="preserve"> please contact me </w:t>
      </w:r>
      <w:r w:rsidR="00310B1D" w:rsidRPr="00A14E56">
        <w:rPr>
          <w:rFonts w:asciiTheme="minorHAnsi" w:hAnsiTheme="minorHAnsi" w:cstheme="minorHAnsi"/>
          <w:sz w:val="20"/>
          <w:lang w:val="en-NZ"/>
        </w:rPr>
        <w:t xml:space="preserve">to </w:t>
      </w:r>
      <w:r w:rsidRPr="00A14E56">
        <w:rPr>
          <w:rFonts w:asciiTheme="minorHAnsi" w:hAnsiTheme="minorHAnsi" w:cstheme="minorHAnsi"/>
          <w:sz w:val="20"/>
          <w:lang w:val="en-NZ"/>
        </w:rPr>
        <w:t>discuss the return of that overpayment or</w:t>
      </w:r>
      <w:r w:rsidR="00641A09" w:rsidRPr="00A14E56">
        <w:rPr>
          <w:rFonts w:asciiTheme="minorHAnsi" w:hAnsiTheme="minorHAnsi" w:cstheme="minorHAnsi"/>
          <w:sz w:val="20"/>
          <w:lang w:val="en-NZ"/>
        </w:rPr>
        <w:t>, if you prefer,</w:t>
      </w:r>
      <w:r w:rsidRPr="00A14E56">
        <w:rPr>
          <w:rFonts w:asciiTheme="minorHAnsi" w:hAnsiTheme="minorHAnsi" w:cstheme="minorHAnsi"/>
          <w:sz w:val="20"/>
          <w:lang w:val="en-NZ"/>
        </w:rPr>
        <w:t xml:space="preserve"> the use of that amount towards </w:t>
      </w:r>
      <w:r w:rsidR="00641A09" w:rsidRPr="00A14E56">
        <w:rPr>
          <w:rFonts w:asciiTheme="minorHAnsi" w:hAnsiTheme="minorHAnsi" w:cstheme="minorHAnsi"/>
          <w:sz w:val="20"/>
          <w:lang w:val="en-NZ"/>
        </w:rPr>
        <w:t xml:space="preserve">the next period of rent payable. </w:t>
      </w:r>
    </w:p>
    <w:p w14:paraId="55B0B1C8" w14:textId="7F7028E2" w:rsidR="00223C75" w:rsidRPr="00A14E56" w:rsidRDefault="00223C75" w:rsidP="00ED16D5">
      <w:pPr>
        <w:jc w:val="both"/>
        <w:rPr>
          <w:rFonts w:asciiTheme="minorHAnsi" w:hAnsiTheme="minorHAnsi" w:cstheme="minorHAnsi"/>
          <w:sz w:val="20"/>
          <w:lang w:val="en-NZ"/>
        </w:rPr>
      </w:pPr>
    </w:p>
    <w:p w14:paraId="412907BB" w14:textId="46CD979B" w:rsidR="00A9499A" w:rsidRPr="00A14E56" w:rsidRDefault="00223C75" w:rsidP="00ED16D5">
      <w:pPr>
        <w:jc w:val="both"/>
        <w:rPr>
          <w:rFonts w:asciiTheme="minorHAnsi" w:hAnsiTheme="minorHAnsi" w:cstheme="minorHAnsi"/>
          <w:sz w:val="20"/>
          <w:lang w:val="en-NZ"/>
        </w:rPr>
      </w:pPr>
      <w:r w:rsidRPr="00A14E56">
        <w:rPr>
          <w:rFonts w:asciiTheme="minorHAnsi" w:hAnsiTheme="minorHAnsi" w:cstheme="minorHAnsi"/>
          <w:sz w:val="20"/>
          <w:lang w:val="en-NZ"/>
        </w:rPr>
        <w:t>The rent has been calculated</w:t>
      </w:r>
      <w:r w:rsidR="009A6DD5" w:rsidRPr="00A14E56">
        <w:rPr>
          <w:rFonts w:asciiTheme="minorHAnsi" w:hAnsiTheme="minorHAnsi" w:cstheme="minorHAnsi"/>
          <w:sz w:val="20"/>
          <w:lang w:val="en-NZ"/>
        </w:rPr>
        <w:t xml:space="preserve"> using the formula set out in the</w:t>
      </w:r>
      <w:r w:rsidRPr="00A14E56">
        <w:rPr>
          <w:rFonts w:asciiTheme="minorHAnsi" w:hAnsiTheme="minorHAnsi" w:cstheme="minorHAnsi"/>
          <w:sz w:val="20"/>
          <w:lang w:val="en-NZ"/>
        </w:rPr>
        <w:t xml:space="preserve"> </w:t>
      </w:r>
      <w:r w:rsidR="00A9499A" w:rsidRPr="00A14E56">
        <w:rPr>
          <w:rFonts w:asciiTheme="minorHAnsi" w:hAnsiTheme="minorHAnsi" w:cstheme="minorHAnsi"/>
          <w:sz w:val="20"/>
          <w:lang w:val="en-NZ"/>
        </w:rPr>
        <w:t>Residential Tenancies Act 1986</w:t>
      </w:r>
      <w:r w:rsidR="00D65EB7" w:rsidRPr="00A14E56">
        <w:rPr>
          <w:rFonts w:asciiTheme="minorHAnsi" w:hAnsiTheme="minorHAnsi" w:cstheme="minorHAnsi"/>
          <w:sz w:val="20"/>
          <w:lang w:val="en-NZ"/>
        </w:rPr>
        <w:t>, see</w:t>
      </w:r>
      <w:r w:rsidR="0099042F" w:rsidRPr="00A14E56">
        <w:rPr>
          <w:rFonts w:asciiTheme="minorHAnsi" w:hAnsiTheme="minorHAnsi" w:cstheme="minorHAnsi"/>
          <w:sz w:val="20"/>
          <w:lang w:val="en-NZ"/>
        </w:rPr>
        <w:t xml:space="preserve"> </w:t>
      </w:r>
      <w:hyperlink r:id="rId12" w:history="1">
        <w:r w:rsidR="0099042F" w:rsidRPr="00E31286">
          <w:rPr>
            <w:rStyle w:val="Hyperlink"/>
            <w:rFonts w:asciiTheme="minorHAnsi" w:hAnsiTheme="minorHAnsi" w:cstheme="minorHAnsi"/>
            <w:sz w:val="20"/>
            <w:lang w:val="en-NZ"/>
          </w:rPr>
          <w:t>tenancy.govt.nz</w:t>
        </w:r>
      </w:hyperlink>
      <w:r w:rsidR="00756A1D" w:rsidRPr="00A14E56">
        <w:rPr>
          <w:rFonts w:asciiTheme="minorHAnsi" w:hAnsiTheme="minorHAnsi" w:cstheme="minorHAnsi"/>
          <w:sz w:val="20"/>
          <w:lang w:val="en-NZ"/>
        </w:rPr>
        <w:t xml:space="preserve"> for</w:t>
      </w:r>
      <w:r w:rsidR="00D65EB7" w:rsidRPr="00A14E56">
        <w:rPr>
          <w:rStyle w:val="cf01"/>
          <w:rFonts w:asciiTheme="minorHAnsi" w:hAnsiTheme="minorHAnsi" w:cstheme="minorHAnsi"/>
          <w:sz w:val="20"/>
          <w:szCs w:val="20"/>
        </w:rPr>
        <w:t xml:space="preserve"> more information on how the temporary reduction is calculated</w:t>
      </w:r>
      <w:r w:rsidR="002B0591" w:rsidRPr="00A14E56">
        <w:rPr>
          <w:rStyle w:val="cf01"/>
          <w:rFonts w:asciiTheme="minorHAnsi" w:hAnsiTheme="minorHAnsi" w:cstheme="minorHAnsi"/>
          <w:sz w:val="20"/>
          <w:szCs w:val="20"/>
        </w:rPr>
        <w:t>.</w:t>
      </w:r>
    </w:p>
    <w:p w14:paraId="0CDD6CE7" w14:textId="77777777" w:rsidR="00223C75" w:rsidRPr="00A14E56" w:rsidRDefault="00223C75" w:rsidP="005A2F70">
      <w:pPr>
        <w:rPr>
          <w:rFonts w:asciiTheme="minorHAnsi" w:hAnsiTheme="minorHAnsi" w:cstheme="minorHAnsi"/>
          <w:sz w:val="20"/>
        </w:rPr>
      </w:pPr>
    </w:p>
    <w:p w14:paraId="4193CEC0" w14:textId="00EC541E" w:rsidR="00E223E2" w:rsidRPr="00A14E56" w:rsidRDefault="00E223E2" w:rsidP="00E223E2">
      <w:pPr>
        <w:shd w:val="clear" w:color="auto" w:fill="FFFFFF"/>
        <w:spacing w:line="375" w:lineRule="atLeast"/>
        <w:textAlignment w:val="baseline"/>
        <w:rPr>
          <w:rFonts w:asciiTheme="minorHAnsi" w:hAnsiTheme="minorHAnsi" w:cstheme="minorHAnsi"/>
          <w:sz w:val="20"/>
        </w:rPr>
      </w:pPr>
      <w:r w:rsidRPr="00A14E56">
        <w:rPr>
          <w:rFonts w:asciiTheme="minorHAnsi" w:hAnsiTheme="minorHAnsi" w:cstheme="minorHAnsi"/>
          <w:sz w:val="20"/>
        </w:rPr>
        <w:t>You may wish to consider the following options</w:t>
      </w:r>
      <w:r w:rsidR="00D709CD" w:rsidRPr="00A14E56">
        <w:rPr>
          <w:rFonts w:asciiTheme="minorHAnsi" w:hAnsiTheme="minorHAnsi" w:cstheme="minorHAnsi"/>
          <w:sz w:val="20"/>
        </w:rPr>
        <w:t xml:space="preserve"> available to you</w:t>
      </w:r>
      <w:r w:rsidRPr="00A14E56">
        <w:rPr>
          <w:rFonts w:asciiTheme="minorHAnsi" w:hAnsiTheme="minorHAnsi" w:cstheme="minorHAnsi"/>
          <w:sz w:val="20"/>
        </w:rPr>
        <w:t>:</w:t>
      </w:r>
    </w:p>
    <w:p w14:paraId="5E6F6807" w14:textId="67DFB52C" w:rsidR="00E223E2" w:rsidRPr="00A14E56" w:rsidRDefault="00E223E2" w:rsidP="00E223E2">
      <w:pPr>
        <w:numPr>
          <w:ilvl w:val="0"/>
          <w:numId w:val="4"/>
        </w:numPr>
        <w:shd w:val="clear" w:color="auto" w:fill="FFFFFF"/>
        <w:textAlignment w:val="baseline"/>
        <w:rPr>
          <w:rFonts w:asciiTheme="minorHAnsi" w:hAnsiTheme="minorHAnsi" w:cstheme="minorHAnsi"/>
          <w:sz w:val="20"/>
        </w:rPr>
      </w:pPr>
      <w:r w:rsidRPr="00A14E56">
        <w:rPr>
          <w:rFonts w:asciiTheme="minorHAnsi" w:hAnsiTheme="minorHAnsi" w:cstheme="minorHAnsi"/>
          <w:sz w:val="20"/>
        </w:rPr>
        <w:t>remain in the tenancy with a reduced number of tenants</w:t>
      </w:r>
    </w:p>
    <w:p w14:paraId="72F6AAEF" w14:textId="0C364556" w:rsidR="00E223E2" w:rsidRPr="00A14E56" w:rsidRDefault="00E223E2" w:rsidP="00E223E2">
      <w:pPr>
        <w:numPr>
          <w:ilvl w:val="0"/>
          <w:numId w:val="4"/>
        </w:numPr>
        <w:shd w:val="clear" w:color="auto" w:fill="FFFFFF"/>
        <w:textAlignment w:val="baseline"/>
        <w:rPr>
          <w:rFonts w:asciiTheme="minorHAnsi" w:hAnsiTheme="minorHAnsi" w:cstheme="minorHAnsi"/>
          <w:sz w:val="20"/>
        </w:rPr>
      </w:pPr>
      <w:r w:rsidRPr="00A14E56">
        <w:rPr>
          <w:rFonts w:asciiTheme="minorHAnsi" w:hAnsiTheme="minorHAnsi" w:cstheme="minorHAnsi"/>
          <w:sz w:val="20"/>
        </w:rPr>
        <w:t xml:space="preserve">seek agreement from </w:t>
      </w:r>
      <w:r w:rsidR="00D709CD" w:rsidRPr="00A14E56">
        <w:rPr>
          <w:rFonts w:asciiTheme="minorHAnsi" w:hAnsiTheme="minorHAnsi" w:cstheme="minorHAnsi"/>
          <w:sz w:val="20"/>
        </w:rPr>
        <w:t>the landlord</w:t>
      </w:r>
      <w:r w:rsidRPr="00A14E56">
        <w:rPr>
          <w:rFonts w:asciiTheme="minorHAnsi" w:hAnsiTheme="minorHAnsi" w:cstheme="minorHAnsi"/>
          <w:sz w:val="20"/>
        </w:rPr>
        <w:t xml:space="preserve"> to add a new tenant</w:t>
      </w:r>
    </w:p>
    <w:p w14:paraId="7C087D38" w14:textId="294BA91D" w:rsidR="00E223E2" w:rsidRPr="00A14E56" w:rsidRDefault="00E223E2" w:rsidP="00E223E2">
      <w:pPr>
        <w:numPr>
          <w:ilvl w:val="0"/>
          <w:numId w:val="4"/>
        </w:numPr>
        <w:shd w:val="clear" w:color="auto" w:fill="FFFFFF"/>
        <w:textAlignment w:val="baseline"/>
        <w:rPr>
          <w:rFonts w:asciiTheme="minorHAnsi" w:hAnsiTheme="minorHAnsi" w:cstheme="minorHAnsi"/>
          <w:sz w:val="20"/>
        </w:rPr>
      </w:pPr>
      <w:r w:rsidRPr="00A14E56">
        <w:rPr>
          <w:rFonts w:asciiTheme="minorHAnsi" w:hAnsiTheme="minorHAnsi" w:cstheme="minorHAnsi"/>
          <w:sz w:val="20"/>
        </w:rPr>
        <w:t>issue a 28-day notice to end the tenancy (if the tenancy is a periodic tenancy agreement)</w:t>
      </w:r>
    </w:p>
    <w:p w14:paraId="6CB8CAD9" w14:textId="3B49A609" w:rsidR="00E223E2" w:rsidRPr="00A14E56" w:rsidRDefault="00E223E2" w:rsidP="00E223E2">
      <w:pPr>
        <w:numPr>
          <w:ilvl w:val="0"/>
          <w:numId w:val="4"/>
        </w:numPr>
        <w:shd w:val="clear" w:color="auto" w:fill="FFFFFF"/>
        <w:textAlignment w:val="baseline"/>
        <w:rPr>
          <w:rFonts w:asciiTheme="minorHAnsi" w:hAnsiTheme="minorHAnsi" w:cstheme="minorHAnsi"/>
          <w:sz w:val="20"/>
        </w:rPr>
      </w:pPr>
      <w:r w:rsidRPr="00A14E56">
        <w:rPr>
          <w:rFonts w:asciiTheme="minorHAnsi" w:hAnsiTheme="minorHAnsi" w:cstheme="minorHAnsi"/>
          <w:sz w:val="20"/>
        </w:rPr>
        <w:t xml:space="preserve">apply to the Tenancy Tribunal to end </w:t>
      </w:r>
      <w:r w:rsidR="00A226BA" w:rsidRPr="00A14E56">
        <w:rPr>
          <w:rFonts w:asciiTheme="minorHAnsi" w:hAnsiTheme="minorHAnsi" w:cstheme="minorHAnsi"/>
          <w:sz w:val="20"/>
        </w:rPr>
        <w:t xml:space="preserve">a fixed-term </w:t>
      </w:r>
      <w:r w:rsidRPr="00A14E56">
        <w:rPr>
          <w:rFonts w:asciiTheme="minorHAnsi" w:hAnsiTheme="minorHAnsi" w:cstheme="minorHAnsi"/>
          <w:sz w:val="20"/>
        </w:rPr>
        <w:t>tenancy</w:t>
      </w:r>
      <w:r w:rsidR="00C95979" w:rsidRPr="00A14E56">
        <w:rPr>
          <w:rFonts w:asciiTheme="minorHAnsi" w:hAnsiTheme="minorHAnsi" w:cstheme="minorHAnsi"/>
          <w:sz w:val="20"/>
        </w:rPr>
        <w:t>, for example</w:t>
      </w:r>
      <w:r w:rsidRPr="00A14E56">
        <w:rPr>
          <w:rFonts w:asciiTheme="minorHAnsi" w:hAnsiTheme="minorHAnsi" w:cstheme="minorHAnsi"/>
          <w:sz w:val="20"/>
        </w:rPr>
        <w:t xml:space="preserve"> due to hardship </w:t>
      </w:r>
      <w:r w:rsidR="00A226BA" w:rsidRPr="00A14E56">
        <w:rPr>
          <w:rFonts w:asciiTheme="minorHAnsi" w:hAnsiTheme="minorHAnsi" w:cstheme="minorHAnsi"/>
          <w:sz w:val="20"/>
        </w:rPr>
        <w:t>as a result of the</w:t>
      </w:r>
      <w:r w:rsidR="00D961FF" w:rsidRPr="00A14E56">
        <w:rPr>
          <w:rFonts w:asciiTheme="minorHAnsi" w:hAnsiTheme="minorHAnsi" w:cstheme="minorHAnsi"/>
          <w:sz w:val="20"/>
        </w:rPr>
        <w:t xml:space="preserve"> unexpected change in circumstances</w:t>
      </w:r>
      <w:r w:rsidR="006D13DD" w:rsidRPr="00A14E56">
        <w:rPr>
          <w:rFonts w:asciiTheme="minorHAnsi" w:hAnsiTheme="minorHAnsi" w:cstheme="minorHAnsi"/>
          <w:sz w:val="20"/>
        </w:rPr>
        <w:t>.</w:t>
      </w:r>
    </w:p>
    <w:p w14:paraId="555D1B73" w14:textId="77777777" w:rsidR="00C30081" w:rsidRPr="00A14E56" w:rsidRDefault="00C30081" w:rsidP="005A2F70">
      <w:pPr>
        <w:rPr>
          <w:rFonts w:asciiTheme="minorHAnsi" w:hAnsiTheme="minorHAnsi" w:cstheme="minorHAnsi"/>
          <w:sz w:val="20"/>
        </w:rPr>
      </w:pPr>
    </w:p>
    <w:p w14:paraId="2BE80366" w14:textId="55310A18" w:rsidR="005A2F70" w:rsidRPr="00A14E56" w:rsidRDefault="005A2F70" w:rsidP="005A2F70">
      <w:pPr>
        <w:rPr>
          <w:rFonts w:asciiTheme="minorHAnsi" w:hAnsiTheme="minorHAnsi" w:cstheme="minorHAnsi"/>
          <w:sz w:val="20"/>
          <w:lang w:val="en-NZ"/>
        </w:rPr>
      </w:pPr>
      <w:r w:rsidRPr="00A14E56">
        <w:rPr>
          <w:rFonts w:asciiTheme="minorHAnsi" w:hAnsiTheme="minorHAnsi" w:cstheme="minorHAnsi"/>
          <w:sz w:val="20"/>
          <w:lang w:val="en-NZ"/>
        </w:rPr>
        <w:t>Please contact me if you have any questions.</w:t>
      </w:r>
    </w:p>
    <w:tbl>
      <w:tblPr>
        <w:tblW w:w="0" w:type="auto"/>
        <w:tblLook w:val="01E0" w:firstRow="1" w:lastRow="1" w:firstColumn="1" w:lastColumn="1" w:noHBand="0" w:noVBand="0"/>
      </w:tblPr>
      <w:tblGrid>
        <w:gridCol w:w="1367"/>
        <w:gridCol w:w="7137"/>
      </w:tblGrid>
      <w:tr w:rsidR="005A2F70" w:rsidRPr="00A14E56" w14:paraId="23D4A9FA" w14:textId="77777777" w:rsidTr="0001675B">
        <w:trPr>
          <w:trHeight w:val="400"/>
        </w:trPr>
        <w:tc>
          <w:tcPr>
            <w:tcW w:w="1367" w:type="dxa"/>
            <w:shd w:val="clear" w:color="auto" w:fill="auto"/>
            <w:vAlign w:val="center"/>
          </w:tcPr>
          <w:p w14:paraId="1CCD11CE" w14:textId="77777777" w:rsidR="005A2F70" w:rsidRPr="00A14E56" w:rsidRDefault="005A2F70" w:rsidP="005A2F70">
            <w:pPr>
              <w:rPr>
                <w:rFonts w:asciiTheme="minorHAnsi" w:hAnsiTheme="minorHAnsi" w:cstheme="minorHAnsi"/>
                <w:sz w:val="20"/>
                <w:lang w:val="en-NZ"/>
              </w:rPr>
            </w:pPr>
            <w:r w:rsidRPr="00A14E56">
              <w:rPr>
                <w:rFonts w:asciiTheme="minorHAnsi" w:hAnsiTheme="minorHAnsi" w:cstheme="minorHAnsi"/>
                <w:sz w:val="20"/>
                <w:lang w:val="en-NZ"/>
              </w:rPr>
              <w:t>Phone:</w:t>
            </w:r>
          </w:p>
        </w:tc>
        <w:tc>
          <w:tcPr>
            <w:tcW w:w="7137" w:type="dxa"/>
            <w:shd w:val="clear" w:color="auto" w:fill="auto"/>
          </w:tcPr>
          <w:p w14:paraId="0230C3D0" w14:textId="77777777" w:rsidR="005A2F70" w:rsidRPr="00A14E56" w:rsidRDefault="005A2F70" w:rsidP="005A2F70">
            <w:pPr>
              <w:rPr>
                <w:rFonts w:asciiTheme="minorHAnsi" w:hAnsiTheme="minorHAnsi" w:cstheme="minorHAnsi"/>
                <w:sz w:val="20"/>
                <w:lang w:val="en-NZ"/>
              </w:rPr>
            </w:pPr>
          </w:p>
        </w:tc>
      </w:tr>
      <w:tr w:rsidR="005A2F70" w:rsidRPr="00A14E56" w14:paraId="2A3EA173" w14:textId="77777777" w:rsidTr="0001675B">
        <w:trPr>
          <w:trHeight w:val="400"/>
        </w:trPr>
        <w:tc>
          <w:tcPr>
            <w:tcW w:w="1367" w:type="dxa"/>
            <w:shd w:val="clear" w:color="auto" w:fill="auto"/>
            <w:vAlign w:val="center"/>
          </w:tcPr>
          <w:p w14:paraId="3089A421" w14:textId="77777777" w:rsidR="005A2F70" w:rsidRPr="00A14E56" w:rsidRDefault="005A2F70" w:rsidP="005A2F70">
            <w:pPr>
              <w:rPr>
                <w:rFonts w:asciiTheme="minorHAnsi" w:hAnsiTheme="minorHAnsi" w:cstheme="minorHAnsi"/>
                <w:sz w:val="20"/>
                <w:lang w:val="en-NZ"/>
              </w:rPr>
            </w:pPr>
            <w:r w:rsidRPr="00A14E56">
              <w:rPr>
                <w:rFonts w:asciiTheme="minorHAnsi" w:hAnsiTheme="minorHAnsi" w:cstheme="minorHAnsi"/>
                <w:sz w:val="20"/>
                <w:lang w:val="en-NZ"/>
              </w:rPr>
              <w:t>Mobile:</w:t>
            </w:r>
          </w:p>
        </w:tc>
        <w:tc>
          <w:tcPr>
            <w:tcW w:w="7137" w:type="dxa"/>
            <w:shd w:val="clear" w:color="auto" w:fill="auto"/>
          </w:tcPr>
          <w:p w14:paraId="2B6A5B55" w14:textId="77777777" w:rsidR="005A2F70" w:rsidRPr="00A14E56" w:rsidRDefault="005A2F70" w:rsidP="005A2F70">
            <w:pPr>
              <w:rPr>
                <w:rFonts w:asciiTheme="minorHAnsi" w:hAnsiTheme="minorHAnsi" w:cstheme="minorHAnsi"/>
                <w:sz w:val="20"/>
                <w:lang w:val="en-NZ"/>
              </w:rPr>
            </w:pPr>
          </w:p>
        </w:tc>
      </w:tr>
      <w:tr w:rsidR="005A2F70" w:rsidRPr="00A14E56" w14:paraId="15885CA4" w14:textId="77777777" w:rsidTr="0001675B">
        <w:trPr>
          <w:trHeight w:val="400"/>
        </w:trPr>
        <w:tc>
          <w:tcPr>
            <w:tcW w:w="1367" w:type="dxa"/>
            <w:shd w:val="clear" w:color="auto" w:fill="auto"/>
            <w:vAlign w:val="center"/>
          </w:tcPr>
          <w:p w14:paraId="3FC47CE3" w14:textId="77777777" w:rsidR="005A2F70" w:rsidRPr="00A14E56" w:rsidRDefault="005A2F70" w:rsidP="005A2F70">
            <w:pPr>
              <w:rPr>
                <w:rFonts w:asciiTheme="minorHAnsi" w:hAnsiTheme="minorHAnsi" w:cstheme="minorHAnsi"/>
                <w:sz w:val="20"/>
                <w:lang w:val="en-NZ"/>
              </w:rPr>
            </w:pPr>
            <w:r w:rsidRPr="00A14E56">
              <w:rPr>
                <w:rFonts w:asciiTheme="minorHAnsi" w:hAnsiTheme="minorHAnsi" w:cstheme="minorHAnsi"/>
                <w:sz w:val="20"/>
                <w:lang w:val="en-NZ"/>
              </w:rPr>
              <w:t>Email:</w:t>
            </w:r>
          </w:p>
        </w:tc>
        <w:tc>
          <w:tcPr>
            <w:tcW w:w="7137" w:type="dxa"/>
            <w:shd w:val="clear" w:color="auto" w:fill="auto"/>
          </w:tcPr>
          <w:p w14:paraId="6FF7EE92" w14:textId="77777777" w:rsidR="005A2F70" w:rsidRPr="00A14E56" w:rsidRDefault="005A2F70" w:rsidP="005A2F70">
            <w:pPr>
              <w:rPr>
                <w:rFonts w:asciiTheme="minorHAnsi" w:hAnsiTheme="minorHAnsi" w:cstheme="minorHAnsi"/>
                <w:sz w:val="20"/>
                <w:lang w:val="en-NZ"/>
              </w:rPr>
            </w:pPr>
          </w:p>
        </w:tc>
      </w:tr>
      <w:tr w:rsidR="005A2F70" w:rsidRPr="00A14E56" w14:paraId="71D6584C" w14:textId="77777777" w:rsidTr="0001675B">
        <w:trPr>
          <w:trHeight w:val="400"/>
        </w:trPr>
        <w:tc>
          <w:tcPr>
            <w:tcW w:w="1367" w:type="dxa"/>
            <w:shd w:val="clear" w:color="auto" w:fill="auto"/>
            <w:vAlign w:val="center"/>
          </w:tcPr>
          <w:p w14:paraId="2B56ADF6" w14:textId="77777777" w:rsidR="005A2F70" w:rsidRPr="00A14E56" w:rsidRDefault="005A2F70" w:rsidP="005A2F70">
            <w:pPr>
              <w:rPr>
                <w:rFonts w:asciiTheme="minorHAnsi" w:hAnsiTheme="minorHAnsi" w:cstheme="minorHAnsi"/>
                <w:sz w:val="20"/>
                <w:lang w:val="en-NZ"/>
              </w:rPr>
            </w:pPr>
            <w:r w:rsidRPr="00A14E56">
              <w:rPr>
                <w:rFonts w:asciiTheme="minorHAnsi" w:hAnsiTheme="minorHAnsi" w:cstheme="minorHAnsi"/>
                <w:sz w:val="20"/>
                <w:lang w:val="en-NZ"/>
              </w:rPr>
              <w:t>Address:</w:t>
            </w:r>
          </w:p>
        </w:tc>
        <w:tc>
          <w:tcPr>
            <w:tcW w:w="7137" w:type="dxa"/>
            <w:shd w:val="clear" w:color="auto" w:fill="auto"/>
          </w:tcPr>
          <w:p w14:paraId="375C7A8E" w14:textId="77777777" w:rsidR="005A2F70" w:rsidRPr="00A14E56" w:rsidRDefault="005A2F70" w:rsidP="005A2F70">
            <w:pPr>
              <w:rPr>
                <w:rFonts w:asciiTheme="minorHAnsi" w:hAnsiTheme="minorHAnsi" w:cstheme="minorHAnsi"/>
                <w:sz w:val="20"/>
                <w:lang w:val="en-NZ"/>
              </w:rPr>
            </w:pPr>
          </w:p>
        </w:tc>
      </w:tr>
    </w:tbl>
    <w:p w14:paraId="47065D16" w14:textId="77777777" w:rsidR="005A2F70" w:rsidRPr="00A14E56" w:rsidRDefault="005A2F70" w:rsidP="005A2F70">
      <w:pPr>
        <w:rPr>
          <w:rFonts w:asciiTheme="minorHAnsi" w:hAnsiTheme="minorHAnsi" w:cstheme="minorHAnsi"/>
          <w:sz w:val="20"/>
          <w:lang w:val="en-NZ"/>
        </w:rPr>
      </w:pPr>
    </w:p>
    <w:p w14:paraId="4FD625FA" w14:textId="5918059D" w:rsidR="00FC5D46" w:rsidRPr="00A14E56" w:rsidRDefault="00FC5D46" w:rsidP="00FC5D46">
      <w:pPr>
        <w:rPr>
          <w:rFonts w:asciiTheme="minorHAnsi" w:hAnsiTheme="minorHAnsi" w:cstheme="minorHAnsi"/>
          <w:sz w:val="20"/>
          <w:lang w:val="en-NZ"/>
        </w:rPr>
      </w:pPr>
      <w:r w:rsidRPr="00A14E56">
        <w:rPr>
          <w:rFonts w:asciiTheme="minorHAnsi" w:hAnsiTheme="minorHAnsi" w:cstheme="minorHAnsi"/>
          <w:bCs/>
          <w:sz w:val="20"/>
          <w:lang w:val="en-NZ"/>
        </w:rPr>
        <w:t>*</w:t>
      </w:r>
      <w:r w:rsidRPr="00A14E56">
        <w:rPr>
          <w:rFonts w:asciiTheme="minorHAnsi" w:hAnsiTheme="minorHAnsi" w:cstheme="minorHAnsi"/>
          <w:b/>
          <w:sz w:val="20"/>
          <w:lang w:val="en-NZ"/>
        </w:rPr>
        <w:t xml:space="preserve"> Delivery:</w:t>
      </w:r>
    </w:p>
    <w:p w14:paraId="657BC242" w14:textId="77777777" w:rsidR="00FC5D46" w:rsidRPr="00A14E56" w:rsidRDefault="00FC5D46" w:rsidP="00FC5D46">
      <w:pPr>
        <w:rPr>
          <w:rFonts w:asciiTheme="minorHAnsi" w:hAnsiTheme="minorHAnsi" w:cstheme="minorHAnsi"/>
          <w:sz w:val="20"/>
          <w:lang w:val="en-NZ"/>
        </w:rPr>
      </w:pPr>
      <w:r w:rsidRPr="00A14E56">
        <w:rPr>
          <w:rFonts w:asciiTheme="minorHAnsi" w:hAnsiTheme="minorHAnsi" w:cstheme="minorHAnsi"/>
          <w:sz w:val="20"/>
          <w:lang w:val="en-NZ"/>
        </w:rPr>
        <w:t>By (tick):</w:t>
      </w:r>
    </w:p>
    <w:tbl>
      <w:tblPr>
        <w:tblW w:w="10331" w:type="dxa"/>
        <w:tblInd w:w="-108" w:type="dxa"/>
        <w:tblLook w:val="01E0" w:firstRow="1" w:lastRow="1" w:firstColumn="1" w:lastColumn="1" w:noHBand="0" w:noVBand="0"/>
      </w:tblPr>
      <w:tblGrid>
        <w:gridCol w:w="793"/>
        <w:gridCol w:w="629"/>
        <w:gridCol w:w="8512"/>
        <w:gridCol w:w="299"/>
        <w:gridCol w:w="98"/>
      </w:tblGrid>
      <w:tr w:rsidR="00FC5D46" w:rsidRPr="00A14E56" w14:paraId="25918D86" w14:textId="77777777" w:rsidTr="00A14E56">
        <w:trPr>
          <w:gridBefore w:val="1"/>
          <w:wBefore w:w="793" w:type="dxa"/>
          <w:trHeight w:val="401"/>
        </w:trPr>
        <w:tc>
          <w:tcPr>
            <w:tcW w:w="629" w:type="dxa"/>
            <w:shd w:val="clear" w:color="auto" w:fill="auto"/>
            <w:vAlign w:val="center"/>
          </w:tcPr>
          <w:p w14:paraId="57D84108" w14:textId="3309B67E" w:rsidR="00FC5D46" w:rsidRPr="00A14E56" w:rsidRDefault="00484C2F" w:rsidP="008B3EAD">
            <w:pPr>
              <w:rPr>
                <w:rFonts w:asciiTheme="minorHAnsi" w:hAnsiTheme="minorHAnsi" w:cstheme="minorHAnsi"/>
                <w:sz w:val="20"/>
                <w:lang w:val="en-NZ"/>
              </w:rPr>
            </w:pPr>
            <w:r w:rsidRPr="00A14E56">
              <w:rPr>
                <w:rFonts w:asciiTheme="minorHAnsi" w:hAnsiTheme="minorHAnsi" w:cstheme="minorHAnsi"/>
                <w:noProof/>
                <w:sz w:val="20"/>
                <w:lang w:val="en-NZ"/>
              </w:rPr>
              <w:drawing>
                <wp:inline distT="0" distB="0" distL="0" distR="0" wp14:anchorId="3E082B97" wp14:editId="66DFCEB4">
                  <wp:extent cx="19050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8909" w:type="dxa"/>
            <w:gridSpan w:val="3"/>
            <w:shd w:val="clear" w:color="auto" w:fill="auto"/>
            <w:vAlign w:val="center"/>
          </w:tcPr>
          <w:p w14:paraId="1E43AEB1" w14:textId="7F5D410B" w:rsidR="00FC5D46" w:rsidRPr="00A14E56" w:rsidRDefault="00FC5D46" w:rsidP="008B3EAD">
            <w:pPr>
              <w:rPr>
                <w:rFonts w:asciiTheme="minorHAnsi" w:hAnsiTheme="minorHAnsi" w:cstheme="minorHAnsi"/>
                <w:sz w:val="20"/>
                <w:lang w:val="en-NZ"/>
              </w:rPr>
            </w:pPr>
            <w:r w:rsidRPr="00A14E56">
              <w:rPr>
                <w:rFonts w:asciiTheme="minorHAnsi" w:hAnsiTheme="minorHAnsi" w:cstheme="minorHAnsi"/>
                <w:sz w:val="20"/>
                <w:lang w:val="en-NZ"/>
              </w:rPr>
              <w:t xml:space="preserve">mail </w:t>
            </w:r>
          </w:p>
        </w:tc>
      </w:tr>
      <w:tr w:rsidR="00FC5D46" w:rsidRPr="00A14E56" w14:paraId="43B542FC" w14:textId="77777777" w:rsidTr="00A14E56">
        <w:trPr>
          <w:gridBefore w:val="1"/>
          <w:wBefore w:w="793" w:type="dxa"/>
          <w:trHeight w:val="401"/>
        </w:trPr>
        <w:tc>
          <w:tcPr>
            <w:tcW w:w="629" w:type="dxa"/>
            <w:shd w:val="clear" w:color="auto" w:fill="auto"/>
            <w:vAlign w:val="center"/>
          </w:tcPr>
          <w:p w14:paraId="5BEF239F" w14:textId="6FC438A9" w:rsidR="00FC5D46" w:rsidRPr="00A14E56" w:rsidRDefault="00484C2F" w:rsidP="008B3EAD">
            <w:pPr>
              <w:rPr>
                <w:rFonts w:asciiTheme="minorHAnsi" w:hAnsiTheme="minorHAnsi" w:cstheme="minorHAnsi"/>
                <w:noProof/>
                <w:sz w:val="20"/>
              </w:rPr>
            </w:pPr>
            <w:r w:rsidRPr="00A14E56">
              <w:rPr>
                <w:rFonts w:asciiTheme="minorHAnsi" w:hAnsiTheme="minorHAnsi" w:cstheme="minorHAnsi"/>
                <w:noProof/>
                <w:sz w:val="20"/>
                <w:lang w:val="en-NZ"/>
              </w:rPr>
              <w:drawing>
                <wp:inline distT="0" distB="0" distL="0" distR="0" wp14:anchorId="5A7D27A1" wp14:editId="23C8F74E">
                  <wp:extent cx="190500"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8909" w:type="dxa"/>
            <w:gridSpan w:val="3"/>
            <w:shd w:val="clear" w:color="auto" w:fill="auto"/>
            <w:vAlign w:val="center"/>
          </w:tcPr>
          <w:p w14:paraId="003671B8" w14:textId="4A1AC0A4" w:rsidR="00FC5D46" w:rsidRPr="00A14E56" w:rsidRDefault="00FC5D46" w:rsidP="008B3EAD">
            <w:pPr>
              <w:rPr>
                <w:rFonts w:asciiTheme="minorHAnsi" w:hAnsiTheme="minorHAnsi" w:cstheme="minorHAnsi"/>
                <w:sz w:val="20"/>
                <w:lang w:val="en-NZ"/>
              </w:rPr>
            </w:pPr>
            <w:r w:rsidRPr="00A14E56">
              <w:rPr>
                <w:rFonts w:asciiTheme="minorHAnsi" w:hAnsiTheme="minorHAnsi" w:cstheme="minorHAnsi"/>
                <w:sz w:val="20"/>
                <w:lang w:val="en-NZ"/>
              </w:rPr>
              <w:t xml:space="preserve">placed into letterbox or attached to the door </w:t>
            </w:r>
          </w:p>
        </w:tc>
      </w:tr>
      <w:tr w:rsidR="00FC5D46" w:rsidRPr="00A14E56" w14:paraId="0991872C" w14:textId="77777777" w:rsidTr="00A14E56">
        <w:trPr>
          <w:gridBefore w:val="1"/>
          <w:wBefore w:w="793" w:type="dxa"/>
          <w:trHeight w:val="401"/>
        </w:trPr>
        <w:tc>
          <w:tcPr>
            <w:tcW w:w="629" w:type="dxa"/>
            <w:shd w:val="clear" w:color="auto" w:fill="auto"/>
            <w:vAlign w:val="center"/>
          </w:tcPr>
          <w:p w14:paraId="1BD79EA8" w14:textId="1D3B7FF0" w:rsidR="00FC5D46" w:rsidRPr="00A14E56" w:rsidRDefault="00484C2F" w:rsidP="008B3EAD">
            <w:pPr>
              <w:rPr>
                <w:rFonts w:asciiTheme="minorHAnsi" w:hAnsiTheme="minorHAnsi" w:cstheme="minorHAnsi"/>
                <w:noProof/>
                <w:sz w:val="20"/>
              </w:rPr>
            </w:pPr>
            <w:r w:rsidRPr="00A14E56">
              <w:rPr>
                <w:rFonts w:asciiTheme="minorHAnsi" w:hAnsiTheme="minorHAnsi" w:cstheme="minorHAnsi"/>
                <w:noProof/>
                <w:sz w:val="20"/>
              </w:rPr>
              <w:drawing>
                <wp:inline distT="0" distB="0" distL="0" distR="0" wp14:anchorId="0E663B49" wp14:editId="02D41523">
                  <wp:extent cx="19050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8909" w:type="dxa"/>
            <w:gridSpan w:val="3"/>
            <w:shd w:val="clear" w:color="auto" w:fill="auto"/>
            <w:vAlign w:val="center"/>
          </w:tcPr>
          <w:p w14:paraId="39EE647B" w14:textId="29901785" w:rsidR="00FC5D46" w:rsidRPr="00A14E56" w:rsidRDefault="00C52D26" w:rsidP="008B3EAD">
            <w:pPr>
              <w:rPr>
                <w:rFonts w:asciiTheme="minorHAnsi" w:hAnsiTheme="minorHAnsi" w:cstheme="minorHAnsi"/>
                <w:sz w:val="20"/>
                <w:lang w:val="en-NZ"/>
              </w:rPr>
            </w:pPr>
            <w:r w:rsidRPr="00A14E56">
              <w:rPr>
                <w:rFonts w:asciiTheme="minorHAnsi" w:hAnsiTheme="minorHAnsi" w:cstheme="minorHAnsi"/>
                <w:sz w:val="20"/>
                <w:lang w:val="en-NZ"/>
              </w:rPr>
              <w:t>s</w:t>
            </w:r>
            <w:r w:rsidR="00FC5D46" w:rsidRPr="00A14E56">
              <w:rPr>
                <w:rFonts w:asciiTheme="minorHAnsi" w:hAnsiTheme="minorHAnsi" w:cstheme="minorHAnsi"/>
                <w:sz w:val="20"/>
                <w:lang w:val="en-NZ"/>
              </w:rPr>
              <w:t xml:space="preserve">ent via email or faxed to tenant </w:t>
            </w:r>
          </w:p>
        </w:tc>
      </w:tr>
      <w:tr w:rsidR="00FC5D46" w:rsidRPr="00A14E56" w14:paraId="08DF3E03" w14:textId="77777777" w:rsidTr="002D5237">
        <w:trPr>
          <w:gridAfter w:val="1"/>
          <w:wAfter w:w="98" w:type="dxa"/>
          <w:trHeight w:val="401"/>
        </w:trPr>
        <w:tc>
          <w:tcPr>
            <w:tcW w:w="9934" w:type="dxa"/>
            <w:gridSpan w:val="3"/>
            <w:shd w:val="clear" w:color="auto" w:fill="auto"/>
            <w:vAlign w:val="center"/>
          </w:tcPr>
          <w:p w14:paraId="0C559A70" w14:textId="54E26764" w:rsidR="00344358" w:rsidRPr="00A14E56" w:rsidRDefault="00344358" w:rsidP="002D5237">
            <w:pPr>
              <w:rPr>
                <w:rFonts w:asciiTheme="minorHAnsi" w:hAnsiTheme="minorHAnsi" w:cstheme="minorHAnsi"/>
                <w:i/>
                <w:iCs/>
                <w:noProof/>
                <w:sz w:val="20"/>
              </w:rPr>
            </w:pPr>
            <w:r w:rsidRPr="00A14E56">
              <w:rPr>
                <w:rFonts w:asciiTheme="minorHAnsi" w:hAnsiTheme="minorHAnsi" w:cstheme="minorHAnsi"/>
                <w:i/>
                <w:iCs/>
                <w:noProof/>
                <w:sz w:val="20"/>
              </w:rPr>
              <w:lastRenderedPageBreak/>
              <w:t xml:space="preserve">* </w:t>
            </w:r>
            <w:r w:rsidR="007F588E" w:rsidRPr="00A14E56">
              <w:rPr>
                <w:rFonts w:asciiTheme="minorHAnsi" w:hAnsiTheme="minorHAnsi" w:cstheme="minorHAnsi"/>
                <w:i/>
                <w:iCs/>
                <w:noProof/>
                <w:sz w:val="20"/>
              </w:rPr>
              <w:t>Letter</w:t>
            </w:r>
            <w:r w:rsidRPr="00A14E56">
              <w:rPr>
                <w:rFonts w:asciiTheme="minorHAnsi" w:hAnsiTheme="minorHAnsi" w:cstheme="minorHAnsi"/>
                <w:i/>
                <w:iCs/>
                <w:noProof/>
                <w:sz w:val="20"/>
              </w:rPr>
              <w:t xml:space="preserve"> can only be delivered to a physical address, email address or fax number that has been provided by the tenant as an address for service in the tenancy agreement. For advice on other delivery options visit the website or call the 0800 number below.</w:t>
            </w:r>
            <w:r w:rsidR="009545C9" w:rsidRPr="00A14E56">
              <w:rPr>
                <w:rFonts w:asciiTheme="minorHAnsi" w:hAnsiTheme="minorHAnsi" w:cstheme="minorHAnsi"/>
                <w:i/>
                <w:iCs/>
                <w:noProof/>
                <w:sz w:val="20"/>
              </w:rPr>
              <w:t xml:space="preserve"> </w:t>
            </w:r>
          </w:p>
          <w:p w14:paraId="4B1275BB" w14:textId="77777777" w:rsidR="00344358" w:rsidRPr="00A14E56" w:rsidRDefault="00344358" w:rsidP="00ED16D5">
            <w:pPr>
              <w:jc w:val="both"/>
              <w:rPr>
                <w:rFonts w:asciiTheme="minorHAnsi" w:hAnsiTheme="minorHAnsi" w:cstheme="minorHAnsi"/>
                <w:noProof/>
                <w:sz w:val="20"/>
              </w:rPr>
            </w:pPr>
          </w:p>
          <w:p w14:paraId="1E3B65DF" w14:textId="77777777" w:rsidR="00344358" w:rsidRPr="00A14E56" w:rsidRDefault="00344358" w:rsidP="00ED16D5">
            <w:pPr>
              <w:jc w:val="both"/>
              <w:rPr>
                <w:rFonts w:asciiTheme="minorHAnsi" w:hAnsiTheme="minorHAnsi" w:cstheme="minorHAnsi"/>
                <w:noProof/>
                <w:sz w:val="20"/>
              </w:rPr>
            </w:pPr>
            <w:r w:rsidRPr="00A14E56">
              <w:rPr>
                <w:rFonts w:asciiTheme="minorHAnsi" w:hAnsiTheme="minorHAnsi" w:cstheme="minorHAnsi"/>
                <w:noProof/>
                <w:sz w:val="20"/>
              </w:rPr>
              <w:t>Address for service details listed for both parties should match what is recorded on the tenancy agreement unless the details have changed and the other party has been notified of the change.</w:t>
            </w:r>
          </w:p>
          <w:p w14:paraId="67BFD4CE" w14:textId="77777777" w:rsidR="00344358" w:rsidRPr="00A14E56" w:rsidRDefault="00344358" w:rsidP="00ED16D5">
            <w:pPr>
              <w:jc w:val="both"/>
              <w:rPr>
                <w:rFonts w:asciiTheme="minorHAnsi" w:hAnsiTheme="minorHAnsi" w:cstheme="minorHAnsi"/>
                <w:noProof/>
                <w:sz w:val="20"/>
              </w:rPr>
            </w:pPr>
          </w:p>
          <w:p w14:paraId="2EFB5736" w14:textId="4553D6E6" w:rsidR="00344358" w:rsidRPr="00A14E56" w:rsidRDefault="00344358" w:rsidP="00ED16D5">
            <w:pPr>
              <w:jc w:val="both"/>
              <w:rPr>
                <w:rFonts w:asciiTheme="minorHAnsi" w:hAnsiTheme="minorHAnsi" w:cstheme="minorHAnsi"/>
                <w:noProof/>
                <w:sz w:val="20"/>
              </w:rPr>
            </w:pPr>
            <w:r w:rsidRPr="00A14E56">
              <w:rPr>
                <w:rFonts w:asciiTheme="minorHAnsi" w:hAnsiTheme="minorHAnsi" w:cstheme="minorHAnsi"/>
                <w:noProof/>
                <w:sz w:val="20"/>
              </w:rPr>
              <w:t>For tenancy advice and information visit www.tenancy.govt.nz or call 0800 TENANCY (0800 836 262)</w:t>
            </w:r>
          </w:p>
        </w:tc>
        <w:tc>
          <w:tcPr>
            <w:tcW w:w="299" w:type="dxa"/>
            <w:shd w:val="clear" w:color="auto" w:fill="auto"/>
            <w:vAlign w:val="center"/>
          </w:tcPr>
          <w:p w14:paraId="66CAB06D" w14:textId="5CA165D8" w:rsidR="00182713" w:rsidRPr="00A14E56" w:rsidRDefault="00182713" w:rsidP="00182713">
            <w:pPr>
              <w:rPr>
                <w:rFonts w:asciiTheme="minorHAnsi" w:hAnsiTheme="minorHAnsi" w:cstheme="minorHAnsi"/>
                <w:sz w:val="20"/>
                <w:lang w:val="en-NZ"/>
              </w:rPr>
            </w:pPr>
          </w:p>
        </w:tc>
      </w:tr>
    </w:tbl>
    <w:p w14:paraId="775AA897" w14:textId="583947AC" w:rsidR="00FC5D46" w:rsidRPr="00A14E56" w:rsidRDefault="00FC5D46" w:rsidP="00FC5D46">
      <w:pPr>
        <w:rPr>
          <w:rFonts w:asciiTheme="minorHAnsi" w:hAnsiTheme="minorHAnsi" w:cstheme="minorHAnsi"/>
          <w:sz w:val="20"/>
        </w:rPr>
      </w:pPr>
    </w:p>
    <w:p w14:paraId="61BD7499" w14:textId="7BC871C4" w:rsidR="001D0813" w:rsidRPr="005F7760" w:rsidRDefault="00C72707" w:rsidP="00F05171">
      <w:pPr>
        <w:jc w:val="both"/>
        <w:rPr>
          <w:rFonts w:asciiTheme="minorHAnsi" w:hAnsiTheme="minorHAnsi" w:cstheme="minorHAnsi"/>
          <w:szCs w:val="22"/>
        </w:rPr>
      </w:pPr>
      <w:r w:rsidRPr="00A14E56">
        <w:rPr>
          <w:rFonts w:asciiTheme="minorHAnsi" w:hAnsiTheme="minorHAnsi" w:cstheme="minorHAnsi"/>
          <w:sz w:val="20"/>
          <w:u w:val="single"/>
        </w:rPr>
        <w:t>Note</w:t>
      </w:r>
      <w:r w:rsidR="00C52E9B" w:rsidRPr="00A14E56">
        <w:rPr>
          <w:rFonts w:asciiTheme="minorHAnsi" w:hAnsiTheme="minorHAnsi" w:cstheme="minorHAnsi"/>
          <w:sz w:val="20"/>
          <w:u w:val="single"/>
        </w:rPr>
        <w:t xml:space="preserve"> to landlord/ property manager</w:t>
      </w:r>
      <w:r w:rsidR="001A4E48" w:rsidRPr="00A14E56">
        <w:rPr>
          <w:rFonts w:asciiTheme="minorHAnsi" w:hAnsiTheme="minorHAnsi" w:cstheme="minorHAnsi"/>
          <w:sz w:val="20"/>
          <w:u w:val="single"/>
        </w:rPr>
        <w:t>:</w:t>
      </w:r>
      <w:r w:rsidR="00C52E9B" w:rsidRPr="00A14E56">
        <w:rPr>
          <w:rFonts w:asciiTheme="minorHAnsi" w:hAnsiTheme="minorHAnsi" w:cstheme="minorHAnsi"/>
          <w:sz w:val="20"/>
        </w:rPr>
        <w:t xml:space="preserve"> Th</w:t>
      </w:r>
      <w:r w:rsidR="00E665FD" w:rsidRPr="00A14E56">
        <w:rPr>
          <w:rFonts w:asciiTheme="minorHAnsi" w:hAnsiTheme="minorHAnsi" w:cstheme="minorHAnsi"/>
          <w:sz w:val="20"/>
        </w:rPr>
        <w:t xml:space="preserve">is </w:t>
      </w:r>
      <w:r w:rsidR="00B41D9B" w:rsidRPr="00A14E56">
        <w:rPr>
          <w:rFonts w:asciiTheme="minorHAnsi" w:hAnsiTheme="minorHAnsi" w:cstheme="minorHAnsi"/>
          <w:sz w:val="20"/>
        </w:rPr>
        <w:t>letter</w:t>
      </w:r>
      <w:r w:rsidR="00E665FD" w:rsidRPr="00A14E56">
        <w:rPr>
          <w:rFonts w:asciiTheme="minorHAnsi" w:hAnsiTheme="minorHAnsi" w:cstheme="minorHAnsi"/>
          <w:sz w:val="20"/>
        </w:rPr>
        <w:t xml:space="preserve"> should be given to remaining tenants only </w:t>
      </w:r>
      <w:r w:rsidR="00E665FD" w:rsidRPr="00A14E56">
        <w:rPr>
          <w:rFonts w:asciiTheme="minorHAnsi" w:hAnsiTheme="minorHAnsi" w:cstheme="minorHAnsi"/>
          <w:b/>
          <w:sz w:val="20"/>
        </w:rPr>
        <w:t xml:space="preserve">after </w:t>
      </w:r>
      <w:r w:rsidR="00E665FD" w:rsidRPr="00A14E56">
        <w:rPr>
          <w:rFonts w:asciiTheme="minorHAnsi" w:hAnsiTheme="minorHAnsi" w:cstheme="minorHAnsi"/>
          <w:sz w:val="20"/>
        </w:rPr>
        <w:t xml:space="preserve">the withdrawing tenant’s notice has ended, or on the last day of this notice period. </w:t>
      </w:r>
      <w:r w:rsidR="001D0813" w:rsidRPr="00A14E56">
        <w:rPr>
          <w:rFonts w:asciiTheme="minorHAnsi" w:hAnsiTheme="minorHAnsi" w:cstheme="minorHAnsi"/>
          <w:sz w:val="20"/>
        </w:rPr>
        <w:t xml:space="preserve">Under the Residential Tenancies Act </w:t>
      </w:r>
      <w:r w:rsidR="00C659AF" w:rsidRPr="00A14E56">
        <w:rPr>
          <w:rFonts w:asciiTheme="minorHAnsi" w:hAnsiTheme="minorHAnsi" w:cstheme="minorHAnsi"/>
          <w:sz w:val="20"/>
        </w:rPr>
        <w:t xml:space="preserve">1986 </w:t>
      </w:r>
      <w:r w:rsidR="001D0813" w:rsidRPr="00A14E56">
        <w:rPr>
          <w:rFonts w:asciiTheme="minorHAnsi" w:hAnsiTheme="minorHAnsi" w:cstheme="minorHAnsi"/>
          <w:sz w:val="20"/>
        </w:rPr>
        <w:t>and the Privacy Act</w:t>
      </w:r>
      <w:r w:rsidR="00C659AF" w:rsidRPr="00A14E56">
        <w:rPr>
          <w:rFonts w:asciiTheme="minorHAnsi" w:hAnsiTheme="minorHAnsi" w:cstheme="minorHAnsi"/>
          <w:sz w:val="20"/>
        </w:rPr>
        <w:t xml:space="preserve"> 2020</w:t>
      </w:r>
      <w:r w:rsidR="001D0813" w:rsidRPr="00A14E56">
        <w:rPr>
          <w:rFonts w:asciiTheme="minorHAnsi" w:hAnsiTheme="minorHAnsi" w:cstheme="minorHAnsi"/>
          <w:sz w:val="20"/>
        </w:rPr>
        <w:t>, the withdrawing tenant</w:t>
      </w:r>
      <w:r w:rsidR="00C71BC6" w:rsidRPr="00A14E56">
        <w:rPr>
          <w:rFonts w:asciiTheme="minorHAnsi" w:hAnsiTheme="minorHAnsi" w:cstheme="minorHAnsi"/>
          <w:sz w:val="20"/>
        </w:rPr>
        <w:t>’</w:t>
      </w:r>
      <w:r w:rsidR="001D0813" w:rsidRPr="00A14E56">
        <w:rPr>
          <w:rFonts w:asciiTheme="minorHAnsi" w:hAnsiTheme="minorHAnsi" w:cstheme="minorHAnsi"/>
          <w:sz w:val="20"/>
        </w:rPr>
        <w:t>s notice of withdrawal and supporting evidence may not be shared</w:t>
      </w:r>
      <w:r w:rsidR="002512BA" w:rsidRPr="00A14E56">
        <w:rPr>
          <w:rFonts w:asciiTheme="minorHAnsi" w:hAnsiTheme="minorHAnsi" w:cstheme="minorHAnsi"/>
          <w:sz w:val="20"/>
        </w:rPr>
        <w:t xml:space="preserve"> (</w:t>
      </w:r>
      <w:r w:rsidR="00BA2DE3" w:rsidRPr="00A14E56">
        <w:rPr>
          <w:rFonts w:asciiTheme="minorHAnsi" w:hAnsiTheme="minorHAnsi" w:cstheme="minorHAnsi"/>
          <w:sz w:val="20"/>
        </w:rPr>
        <w:t xml:space="preserve">except as provided for </w:t>
      </w:r>
      <w:r w:rsidR="002512BA" w:rsidRPr="00A14E56">
        <w:rPr>
          <w:rFonts w:asciiTheme="minorHAnsi" w:hAnsiTheme="minorHAnsi" w:cstheme="minorHAnsi"/>
          <w:sz w:val="20"/>
        </w:rPr>
        <w:t xml:space="preserve">under the Residential Tenancies Act 1986, or as otherwise </w:t>
      </w:r>
      <w:r w:rsidR="002512BA" w:rsidRPr="005F7760">
        <w:rPr>
          <w:rFonts w:asciiTheme="minorHAnsi" w:hAnsiTheme="minorHAnsi" w:cstheme="minorHAnsi"/>
          <w:szCs w:val="22"/>
        </w:rPr>
        <w:t>required by law)</w:t>
      </w:r>
      <w:r w:rsidR="00C13A3F" w:rsidRPr="005F7760">
        <w:rPr>
          <w:rFonts w:asciiTheme="minorHAnsi" w:hAnsiTheme="minorHAnsi" w:cstheme="minorHAnsi"/>
          <w:szCs w:val="22"/>
        </w:rPr>
        <w:t xml:space="preserve"> </w:t>
      </w:r>
      <w:r w:rsidR="001D0813" w:rsidRPr="005F7760">
        <w:rPr>
          <w:rFonts w:asciiTheme="minorHAnsi" w:hAnsiTheme="minorHAnsi" w:cstheme="minorHAnsi"/>
          <w:szCs w:val="22"/>
        </w:rPr>
        <w:t>and doing so would be committing an unlawful act</w:t>
      </w:r>
      <w:r w:rsidR="00C71BC6" w:rsidRPr="005F7760">
        <w:rPr>
          <w:rFonts w:asciiTheme="minorHAnsi" w:hAnsiTheme="minorHAnsi" w:cstheme="minorHAnsi"/>
          <w:szCs w:val="22"/>
        </w:rPr>
        <w:t>.</w:t>
      </w:r>
    </w:p>
    <w:sectPr w:rsidR="001D0813" w:rsidRPr="005F7760" w:rsidSect="00A14E56">
      <w:footerReference w:type="even" r:id="rId14"/>
      <w:footerReference w:type="default" r:id="rId15"/>
      <w:footerReference w:type="firs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CF1" w14:textId="77777777" w:rsidR="006D1FF7" w:rsidRDefault="006D1FF7">
      <w:r>
        <w:separator/>
      </w:r>
    </w:p>
  </w:endnote>
  <w:endnote w:type="continuationSeparator" w:id="0">
    <w:p w14:paraId="4FDA03DB" w14:textId="77777777" w:rsidR="006D1FF7" w:rsidRDefault="006D1FF7">
      <w:r>
        <w:continuationSeparator/>
      </w:r>
    </w:p>
  </w:endnote>
  <w:endnote w:type="continuationNotice" w:id="1">
    <w:p w14:paraId="266FC99B" w14:textId="77777777" w:rsidR="006D1FF7" w:rsidRDefault="006D1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4C84" w14:textId="78370D6E" w:rsidR="002E05B6" w:rsidRDefault="0040778E">
    <w:pPr>
      <w:pStyle w:val="Footer"/>
    </w:pPr>
    <w:r>
      <w:rPr>
        <w:noProof/>
      </w:rPr>
      <mc:AlternateContent>
        <mc:Choice Requires="wps">
          <w:drawing>
            <wp:anchor distT="0" distB="0" distL="0" distR="0" simplePos="0" relativeHeight="251659264" behindDoc="0" locked="0" layoutInCell="1" allowOverlap="1" wp14:anchorId="730B2055" wp14:editId="163D6EF4">
              <wp:simplePos x="635" y="635"/>
              <wp:positionH relativeFrom="column">
                <wp:align>center</wp:align>
              </wp:positionH>
              <wp:positionV relativeFrom="paragraph">
                <wp:posOffset>635</wp:posOffset>
              </wp:positionV>
              <wp:extent cx="443865" cy="443865"/>
              <wp:effectExtent l="0" t="0" r="3810" b="16510"/>
              <wp:wrapSquare wrapText="bothSides"/>
              <wp:docPr id="7" name="Text Box 7"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32C79F" w14:textId="4A20D95B" w:rsidR="0040778E" w:rsidRPr="0040778E" w:rsidRDefault="0040778E">
                          <w:pPr>
                            <w:rPr>
                              <w:rFonts w:ascii="Calibri" w:eastAsia="Calibri" w:hAnsi="Calibri" w:cs="Calibri"/>
                              <w:noProof/>
                              <w:color w:val="000000"/>
                              <w:sz w:val="20"/>
                            </w:rPr>
                          </w:pPr>
                          <w:r w:rsidRPr="0040778E">
                            <w:rPr>
                              <w:rFonts w:ascii="Calibri" w:eastAsia="Calibri" w:hAnsi="Calibri" w:cs="Calibri"/>
                              <w:noProof/>
                              <w:color w:val="000000"/>
                              <w:sz w:val="20"/>
                            </w:rPr>
                            <w:t>[UNCLASSIFIED]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30B2055" id="_x0000_t202" coordsize="21600,21600" o:spt="202" path="m,l,21600r21600,l21600,xe">
              <v:stroke joinstyle="miter"/>
              <v:path gradientshapeok="t" o:connecttype="rect"/>
            </v:shapetype>
            <v:shape id="Text Box 7" o:spid="_x0000_s1026" type="#_x0000_t202" alt="[UNCLASSIFI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" filled="f" stroked="f">
              <v:textbox style="mso-fit-shape-to-text:t" inset="0,0,0,0">
                <w:txbxContent>
                  <w:p w14:paraId="2F32C79F" w14:textId="4A20D95B" w:rsidR="0040778E" w:rsidRPr="0040778E" w:rsidRDefault="0040778E">
                    <w:pPr>
                      <w:rPr>
                        <w:rFonts w:ascii="Calibri" w:eastAsia="Calibri" w:hAnsi="Calibri" w:cs="Calibri"/>
                        <w:noProof/>
                        <w:color w:val="000000"/>
                        <w:sz w:val="20"/>
                      </w:rPr>
                    </w:pPr>
                    <w:r w:rsidRPr="0040778E">
                      <w:rPr>
                        <w:rFonts w:ascii="Calibri" w:eastAsia="Calibri" w:hAnsi="Calibri" w:cs="Calibri"/>
                        <w:noProof/>
                        <w:color w:val="000000"/>
                        <w:sz w:val="20"/>
                      </w:rPr>
                      <w:t>[UNCLASSIFIED]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0E159" w14:textId="1C82A835" w:rsidR="0040778E" w:rsidRDefault="00BB2C41">
    <w:pPr>
      <w:pStyle w:val="Footer"/>
    </w:pPr>
    <w:r>
      <w:rPr>
        <w:noProof/>
      </w:rPr>
      <w:drawing>
        <wp:anchor distT="0" distB="0" distL="114300" distR="114300" simplePos="0" relativeHeight="251662336" behindDoc="1" locked="0" layoutInCell="1" allowOverlap="1" wp14:anchorId="36762357" wp14:editId="1B846E7C">
          <wp:simplePos x="0" y="0"/>
          <wp:positionH relativeFrom="column">
            <wp:posOffset>-934720</wp:posOffset>
          </wp:positionH>
          <wp:positionV relativeFrom="paragraph">
            <wp:posOffset>-594360</wp:posOffset>
          </wp:positionV>
          <wp:extent cx="7574280" cy="10941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74280" cy="1094105"/>
                  </a:xfrm>
                  <a:prstGeom prst="rect">
                    <a:avLst/>
                  </a:prstGeom>
                </pic:spPr>
              </pic:pic>
            </a:graphicData>
          </a:graphic>
          <wp14:sizeRelH relativeFrom="margin">
            <wp14:pctWidth>0</wp14:pctWidth>
          </wp14:sizeRelH>
          <wp14:sizeRelV relativeFrom="margin">
            <wp14:pctHeight>0</wp14:pctHeight>
          </wp14:sizeRelV>
        </wp:anchor>
      </w:drawing>
    </w:r>
    <w:r w:rsidR="00B451A9">
      <w:rPr>
        <w:noProof/>
      </w:rPr>
      <mc:AlternateContent>
        <mc:Choice Requires="wps">
          <w:drawing>
            <wp:anchor distT="0" distB="0" distL="0" distR="0" simplePos="0" relativeHeight="251660288" behindDoc="0" locked="0" layoutInCell="1" allowOverlap="1" wp14:anchorId="7A3565D3" wp14:editId="47776B6D">
              <wp:simplePos x="0" y="0"/>
              <wp:positionH relativeFrom="column">
                <wp:posOffset>1572895</wp:posOffset>
              </wp:positionH>
              <wp:positionV relativeFrom="paragraph">
                <wp:posOffset>-106045</wp:posOffset>
              </wp:positionV>
              <wp:extent cx="443865" cy="443865"/>
              <wp:effectExtent l="0" t="0" r="3810" b="16510"/>
              <wp:wrapSquare wrapText="bothSides"/>
              <wp:docPr id="8" name="Text Box 8"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3A2771" w14:textId="34D6AA89" w:rsidR="00473D98" w:rsidRDefault="00C55E37" w:rsidP="00C55E37">
                          <w:pPr>
                            <w:pStyle w:val="Footer"/>
                            <w:jc w:val="center"/>
                            <w:rPr>
                              <w:rFonts w:ascii="Calibri" w:hAnsi="Calibri"/>
                              <w:sz w:val="18"/>
                              <w:szCs w:val="18"/>
                              <w:lang w:val="en-NZ"/>
                            </w:rPr>
                          </w:pPr>
                          <w:r w:rsidRPr="00392F68">
                            <w:rPr>
                              <w:rFonts w:ascii="Calibri" w:hAnsi="Calibri"/>
                              <w:sz w:val="18"/>
                              <w:szCs w:val="18"/>
                              <w:lang w:val="en-NZ"/>
                            </w:rPr>
                            <w:t xml:space="preserve">For tenancy advice and information visit </w:t>
                          </w:r>
                          <w:hyperlink r:id="rId2" w:history="1">
                            <w:r w:rsidR="00473D98" w:rsidRPr="00B03797">
                              <w:rPr>
                                <w:rStyle w:val="Hyperlink"/>
                                <w:rFonts w:ascii="Calibri" w:hAnsi="Calibri" w:cs="Arial"/>
                                <w:sz w:val="18"/>
                                <w:szCs w:val="18"/>
                              </w:rPr>
                              <w:t>www.tenancy.govt.nz</w:t>
                            </w:r>
                          </w:hyperlink>
                          <w:r w:rsidRPr="00392F68">
                            <w:rPr>
                              <w:rFonts w:ascii="Calibri" w:hAnsi="Calibri"/>
                              <w:sz w:val="18"/>
                              <w:szCs w:val="18"/>
                              <w:lang w:val="en-NZ"/>
                            </w:rPr>
                            <w:t xml:space="preserve"> </w:t>
                          </w:r>
                        </w:p>
                        <w:p w14:paraId="03B480F1" w14:textId="17AF46C1" w:rsidR="00C55E37" w:rsidRDefault="00C55E37" w:rsidP="00C55E37">
                          <w:pPr>
                            <w:pStyle w:val="Footer"/>
                            <w:jc w:val="center"/>
                          </w:pPr>
                          <w:r w:rsidRPr="00392F68">
                            <w:rPr>
                              <w:rFonts w:ascii="Calibri" w:hAnsi="Calibri"/>
                              <w:sz w:val="18"/>
                              <w:szCs w:val="18"/>
                              <w:lang w:val="en-NZ"/>
                            </w:rPr>
                            <w:t>or call 0800 TENANCY (0800 836 262)</w:t>
                          </w:r>
                        </w:p>
                        <w:p w14:paraId="7FA578AB" w14:textId="28D09F0E" w:rsidR="0040778E" w:rsidRPr="0040778E" w:rsidRDefault="0040778E">
                          <w:pPr>
                            <w:rPr>
                              <w:rFonts w:ascii="Calibri" w:eastAsia="Calibri" w:hAnsi="Calibri" w:cs="Calibri"/>
                              <w:noProof/>
                              <w:color w:val="000000"/>
                              <w:sz w:val="20"/>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3565D3" id="_x0000_t202" coordsize="21600,21600" o:spt="202" path="m,l,21600r21600,l21600,xe">
              <v:stroke joinstyle="miter"/>
              <v:path gradientshapeok="t" o:connecttype="rect"/>
            </v:shapetype>
            <v:shape id="Text Box 8" o:spid="_x0000_s1027" type="#_x0000_t202" alt="[UNCLASSIFIED]" style="position:absolute;margin-left:123.85pt;margin-top:-8.35pt;width:34.95pt;height:34.95pt;z-index:251660288;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" filled="f" stroked="f">
              <v:textbox style="mso-fit-shape-to-text:t" inset="0,0,0,0">
                <w:txbxContent>
                  <w:p w14:paraId="3A3A2771" w14:textId="34D6AA89" w:rsidR="00473D98" w:rsidRDefault="00C55E37" w:rsidP="00C55E37">
                    <w:pPr>
                      <w:pStyle w:val="Footer"/>
                      <w:jc w:val="center"/>
                      <w:rPr>
                        <w:rFonts w:ascii="Calibri" w:hAnsi="Calibri"/>
                        <w:sz w:val="18"/>
                        <w:szCs w:val="18"/>
                        <w:lang w:val="en-NZ"/>
                      </w:rPr>
                    </w:pPr>
                    <w:r w:rsidRPr="00392F68">
                      <w:rPr>
                        <w:rFonts w:ascii="Calibri" w:hAnsi="Calibri"/>
                        <w:sz w:val="18"/>
                        <w:szCs w:val="18"/>
                        <w:lang w:val="en-NZ"/>
                      </w:rPr>
                      <w:t xml:space="preserve">For tenancy advice and information visit </w:t>
                    </w:r>
                    <w:hyperlink r:id="rId3" w:history="1">
                      <w:r w:rsidR="00473D98" w:rsidRPr="00B03797">
                        <w:rPr>
                          <w:rStyle w:val="Hyperlink"/>
                          <w:rFonts w:ascii="Calibri" w:hAnsi="Calibri" w:cs="Arial"/>
                          <w:sz w:val="18"/>
                          <w:szCs w:val="18"/>
                        </w:rPr>
                        <w:t>www.tenancy.govt.nz</w:t>
                      </w:r>
                    </w:hyperlink>
                    <w:r w:rsidRPr="00392F68">
                      <w:rPr>
                        <w:rFonts w:ascii="Calibri" w:hAnsi="Calibri"/>
                        <w:sz w:val="18"/>
                        <w:szCs w:val="18"/>
                        <w:lang w:val="en-NZ"/>
                      </w:rPr>
                      <w:t xml:space="preserve"> </w:t>
                    </w:r>
                  </w:p>
                  <w:p w14:paraId="03B480F1" w14:textId="17AF46C1" w:rsidR="00C55E37" w:rsidRDefault="00C55E37" w:rsidP="00C55E37">
                    <w:pPr>
                      <w:pStyle w:val="Footer"/>
                      <w:jc w:val="center"/>
                    </w:pPr>
                    <w:r w:rsidRPr="00392F68">
                      <w:rPr>
                        <w:rFonts w:ascii="Calibri" w:hAnsi="Calibri"/>
                        <w:sz w:val="18"/>
                        <w:szCs w:val="18"/>
                        <w:lang w:val="en-NZ"/>
                      </w:rPr>
                      <w:t>or call 0800 TENANCY (0800 836 262)</w:t>
                    </w:r>
                  </w:p>
                  <w:p w14:paraId="7FA578AB" w14:textId="28D09F0E" w:rsidR="0040778E" w:rsidRPr="0040778E" w:rsidRDefault="0040778E">
                    <w:pPr>
                      <w:rPr>
                        <w:rFonts w:ascii="Calibri" w:eastAsia="Calibri" w:hAnsi="Calibri" w:cs="Calibri"/>
                        <w:noProof/>
                        <w:color w:val="000000"/>
                        <w:sz w:val="20"/>
                      </w:rPr>
                    </w:pP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B2AF" w14:textId="39350970" w:rsidR="002E05B6" w:rsidRDefault="0040778E">
    <w:pPr>
      <w:pStyle w:val="Footer"/>
    </w:pPr>
    <w:r>
      <w:rPr>
        <w:noProof/>
      </w:rPr>
      <mc:AlternateContent>
        <mc:Choice Requires="wps">
          <w:drawing>
            <wp:anchor distT="0" distB="0" distL="0" distR="0" simplePos="0" relativeHeight="251658240" behindDoc="0" locked="0" layoutInCell="1" allowOverlap="1" wp14:anchorId="42B7E91A" wp14:editId="0EC39FC9">
              <wp:simplePos x="635" y="635"/>
              <wp:positionH relativeFrom="column">
                <wp:align>center</wp:align>
              </wp:positionH>
              <wp:positionV relativeFrom="paragraph">
                <wp:posOffset>635</wp:posOffset>
              </wp:positionV>
              <wp:extent cx="443865" cy="443865"/>
              <wp:effectExtent l="0" t="0" r="3810" b="16510"/>
              <wp:wrapSquare wrapText="bothSides"/>
              <wp:docPr id="6"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A7B092" w14:textId="3E2DCD7F" w:rsidR="0040778E" w:rsidRPr="0040778E" w:rsidRDefault="0040778E">
                          <w:pPr>
                            <w:rPr>
                              <w:rFonts w:ascii="Calibri" w:eastAsia="Calibri" w:hAnsi="Calibri" w:cs="Calibri"/>
                              <w:noProof/>
                              <w:color w:val="000000"/>
                              <w:sz w:val="20"/>
                            </w:rPr>
                          </w:pPr>
                          <w:r w:rsidRPr="0040778E">
                            <w:rPr>
                              <w:rFonts w:ascii="Calibri" w:eastAsia="Calibri" w:hAnsi="Calibri" w:cs="Calibri"/>
                              <w:noProof/>
                              <w:color w:val="000000"/>
                              <w:sz w:val="20"/>
                            </w:rPr>
                            <w:t>[UNCLASSIFIED]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B7E91A" id="_x0000_t202" coordsize="21600,21600" o:spt="202" path="m,l,21600r21600,l21600,xe">
              <v:stroke joinstyle="miter"/>
              <v:path gradientshapeok="t" o:connecttype="rect"/>
            </v:shapetype>
            <v:shape id="Text Box 6" o:spid="_x0000_s1028" type="#_x0000_t202" alt="[UNCLASSIFI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" filled="f" stroked="f">
              <v:textbox style="mso-fit-shape-to-text:t" inset="0,0,0,0">
                <w:txbxContent>
                  <w:p w14:paraId="6AA7B092" w14:textId="3E2DCD7F" w:rsidR="0040778E" w:rsidRPr="0040778E" w:rsidRDefault="0040778E">
                    <w:pPr>
                      <w:rPr>
                        <w:rFonts w:ascii="Calibri" w:eastAsia="Calibri" w:hAnsi="Calibri" w:cs="Calibri"/>
                        <w:noProof/>
                        <w:color w:val="000000"/>
                        <w:sz w:val="20"/>
                      </w:rPr>
                    </w:pPr>
                    <w:r w:rsidRPr="0040778E">
                      <w:rPr>
                        <w:rFonts w:ascii="Calibri" w:eastAsia="Calibri" w:hAnsi="Calibri" w:cs="Calibri"/>
                        <w:noProof/>
                        <w:color w:val="000000"/>
                        <w:sz w:val="20"/>
                      </w:rPr>
                      <w:t>[UNCLASSIFIED]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E684F" w14:textId="77777777" w:rsidR="006D1FF7" w:rsidRDefault="006D1FF7">
      <w:r>
        <w:separator/>
      </w:r>
    </w:p>
  </w:footnote>
  <w:footnote w:type="continuationSeparator" w:id="0">
    <w:p w14:paraId="2B446381" w14:textId="77777777" w:rsidR="006D1FF7" w:rsidRDefault="006D1FF7">
      <w:r>
        <w:continuationSeparator/>
      </w:r>
    </w:p>
  </w:footnote>
  <w:footnote w:type="continuationNotice" w:id="1">
    <w:p w14:paraId="0A6A9622" w14:textId="77777777" w:rsidR="006D1FF7" w:rsidRDefault="006D1F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6665C"/>
    <w:multiLevelType w:val="multilevel"/>
    <w:tmpl w:val="69EAC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2946DA"/>
    <w:multiLevelType w:val="hybridMultilevel"/>
    <w:tmpl w:val="BD783A2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E77380C"/>
    <w:multiLevelType w:val="hybridMultilevel"/>
    <w:tmpl w:val="A13E6408"/>
    <w:lvl w:ilvl="0" w:tplc="FFFFFFFF">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 w15:restartNumberingAfterBreak="0">
    <w:nsid w:val="6BDFA4B8"/>
    <w:multiLevelType w:val="hybridMultilevel"/>
    <w:tmpl w:val="6F9E5ED0"/>
    <w:lvl w:ilvl="0" w:tplc="D042EAD0">
      <w:start w:val="1"/>
      <w:numFmt w:val="bullet"/>
      <w:lvlText w:val=""/>
      <w:lvlJc w:val="left"/>
      <w:pPr>
        <w:ind w:left="1080" w:hanging="360"/>
      </w:pPr>
      <w:rPr>
        <w:rFonts w:ascii="Symbol" w:hAnsi="Symbol" w:hint="default"/>
      </w:rPr>
    </w:lvl>
    <w:lvl w:ilvl="1" w:tplc="F048AB2E">
      <w:start w:val="1"/>
      <w:numFmt w:val="bullet"/>
      <w:lvlText w:val="o"/>
      <w:lvlJc w:val="left"/>
      <w:pPr>
        <w:ind w:left="1800" w:hanging="360"/>
      </w:pPr>
      <w:rPr>
        <w:rFonts w:ascii="Courier New" w:hAnsi="Courier New" w:hint="default"/>
      </w:rPr>
    </w:lvl>
    <w:lvl w:ilvl="2" w:tplc="890C3C18">
      <w:start w:val="1"/>
      <w:numFmt w:val="bullet"/>
      <w:lvlText w:val=""/>
      <w:lvlJc w:val="left"/>
      <w:pPr>
        <w:ind w:left="2520" w:hanging="360"/>
      </w:pPr>
      <w:rPr>
        <w:rFonts w:ascii="Wingdings" w:hAnsi="Wingdings" w:hint="default"/>
      </w:rPr>
    </w:lvl>
    <w:lvl w:ilvl="3" w:tplc="E348D520">
      <w:start w:val="1"/>
      <w:numFmt w:val="bullet"/>
      <w:lvlText w:val=""/>
      <w:lvlJc w:val="left"/>
      <w:pPr>
        <w:ind w:left="3240" w:hanging="360"/>
      </w:pPr>
      <w:rPr>
        <w:rFonts w:ascii="Symbol" w:hAnsi="Symbol" w:hint="default"/>
      </w:rPr>
    </w:lvl>
    <w:lvl w:ilvl="4" w:tplc="E0E425E2">
      <w:start w:val="1"/>
      <w:numFmt w:val="bullet"/>
      <w:lvlText w:val="o"/>
      <w:lvlJc w:val="left"/>
      <w:pPr>
        <w:ind w:left="3960" w:hanging="360"/>
      </w:pPr>
      <w:rPr>
        <w:rFonts w:ascii="Courier New" w:hAnsi="Courier New" w:hint="default"/>
      </w:rPr>
    </w:lvl>
    <w:lvl w:ilvl="5" w:tplc="BE3C91A8">
      <w:start w:val="1"/>
      <w:numFmt w:val="bullet"/>
      <w:lvlText w:val=""/>
      <w:lvlJc w:val="left"/>
      <w:pPr>
        <w:ind w:left="4680" w:hanging="360"/>
      </w:pPr>
      <w:rPr>
        <w:rFonts w:ascii="Wingdings" w:hAnsi="Wingdings" w:hint="default"/>
      </w:rPr>
    </w:lvl>
    <w:lvl w:ilvl="6" w:tplc="531825DA">
      <w:start w:val="1"/>
      <w:numFmt w:val="bullet"/>
      <w:lvlText w:val=""/>
      <w:lvlJc w:val="left"/>
      <w:pPr>
        <w:ind w:left="5400" w:hanging="360"/>
      </w:pPr>
      <w:rPr>
        <w:rFonts w:ascii="Symbol" w:hAnsi="Symbol" w:hint="default"/>
      </w:rPr>
    </w:lvl>
    <w:lvl w:ilvl="7" w:tplc="8DDCC548">
      <w:start w:val="1"/>
      <w:numFmt w:val="bullet"/>
      <w:lvlText w:val="o"/>
      <w:lvlJc w:val="left"/>
      <w:pPr>
        <w:ind w:left="6120" w:hanging="360"/>
      </w:pPr>
      <w:rPr>
        <w:rFonts w:ascii="Courier New" w:hAnsi="Courier New" w:hint="default"/>
      </w:rPr>
    </w:lvl>
    <w:lvl w:ilvl="8" w:tplc="DE4A35D6">
      <w:start w:val="1"/>
      <w:numFmt w:val="bullet"/>
      <w:lvlText w:val=""/>
      <w:lvlJc w:val="left"/>
      <w:pPr>
        <w:ind w:left="6840" w:hanging="360"/>
      </w:pPr>
      <w:rPr>
        <w:rFonts w:ascii="Wingdings" w:hAnsi="Wingdings" w:hint="default"/>
      </w:rPr>
    </w:lvl>
  </w:abstractNum>
  <w:num w:numId="1" w16cid:durableId="1265073052">
    <w:abstractNumId w:val="1"/>
  </w:num>
  <w:num w:numId="2" w16cid:durableId="348945766">
    <w:abstractNumId w:val="3"/>
  </w:num>
  <w:num w:numId="3" w16cid:durableId="452598003">
    <w:abstractNumId w:val="2"/>
  </w:num>
  <w:num w:numId="4" w16cid:durableId="154883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F70"/>
    <w:rsid w:val="000002CE"/>
    <w:rsid w:val="00002474"/>
    <w:rsid w:val="0001577A"/>
    <w:rsid w:val="000162D2"/>
    <w:rsid w:val="0001675B"/>
    <w:rsid w:val="00017356"/>
    <w:rsid w:val="000354D2"/>
    <w:rsid w:val="00037A3D"/>
    <w:rsid w:val="00044ACD"/>
    <w:rsid w:val="00046937"/>
    <w:rsid w:val="00070DAA"/>
    <w:rsid w:val="00073520"/>
    <w:rsid w:val="00076523"/>
    <w:rsid w:val="000C0A36"/>
    <w:rsid w:val="000D2337"/>
    <w:rsid w:val="000D3433"/>
    <w:rsid w:val="000E19C1"/>
    <w:rsid w:val="0010045D"/>
    <w:rsid w:val="00105294"/>
    <w:rsid w:val="00126385"/>
    <w:rsid w:val="00127DA5"/>
    <w:rsid w:val="00140A94"/>
    <w:rsid w:val="00142155"/>
    <w:rsid w:val="00143D82"/>
    <w:rsid w:val="00144DA6"/>
    <w:rsid w:val="00164639"/>
    <w:rsid w:val="00182713"/>
    <w:rsid w:val="00193249"/>
    <w:rsid w:val="001A3790"/>
    <w:rsid w:val="001A4E48"/>
    <w:rsid w:val="001B4CD9"/>
    <w:rsid w:val="001B5B12"/>
    <w:rsid w:val="001C5CC2"/>
    <w:rsid w:val="001D0813"/>
    <w:rsid w:val="001D6327"/>
    <w:rsid w:val="001E3CCB"/>
    <w:rsid w:val="001F4F64"/>
    <w:rsid w:val="00215758"/>
    <w:rsid w:val="00223C75"/>
    <w:rsid w:val="00234DDB"/>
    <w:rsid w:val="00250EB2"/>
    <w:rsid w:val="002512BA"/>
    <w:rsid w:val="00252EB4"/>
    <w:rsid w:val="00263C95"/>
    <w:rsid w:val="002733BB"/>
    <w:rsid w:val="0028232C"/>
    <w:rsid w:val="0029377C"/>
    <w:rsid w:val="002A0EDB"/>
    <w:rsid w:val="002A205D"/>
    <w:rsid w:val="002B0591"/>
    <w:rsid w:val="002D38A3"/>
    <w:rsid w:val="002D5237"/>
    <w:rsid w:val="002E05B6"/>
    <w:rsid w:val="00310B1D"/>
    <w:rsid w:val="0031366B"/>
    <w:rsid w:val="00314F6D"/>
    <w:rsid w:val="00341A44"/>
    <w:rsid w:val="00344358"/>
    <w:rsid w:val="00353B2B"/>
    <w:rsid w:val="0035594B"/>
    <w:rsid w:val="00385B66"/>
    <w:rsid w:val="00394B6A"/>
    <w:rsid w:val="003A3CDD"/>
    <w:rsid w:val="003C08DC"/>
    <w:rsid w:val="003F5E07"/>
    <w:rsid w:val="0040778E"/>
    <w:rsid w:val="0041089D"/>
    <w:rsid w:val="00413F40"/>
    <w:rsid w:val="004324C6"/>
    <w:rsid w:val="004517E8"/>
    <w:rsid w:val="00473D98"/>
    <w:rsid w:val="00484C2F"/>
    <w:rsid w:val="00497954"/>
    <w:rsid w:val="00497C97"/>
    <w:rsid w:val="004A2D2D"/>
    <w:rsid w:val="004B28BD"/>
    <w:rsid w:val="004B7AE0"/>
    <w:rsid w:val="004C192E"/>
    <w:rsid w:val="004C748B"/>
    <w:rsid w:val="004D6E1F"/>
    <w:rsid w:val="004D7AB1"/>
    <w:rsid w:val="004E0122"/>
    <w:rsid w:val="00507E0F"/>
    <w:rsid w:val="00526EF8"/>
    <w:rsid w:val="005272E5"/>
    <w:rsid w:val="00534596"/>
    <w:rsid w:val="00545C08"/>
    <w:rsid w:val="00580465"/>
    <w:rsid w:val="005839B9"/>
    <w:rsid w:val="005A0B76"/>
    <w:rsid w:val="005A2F70"/>
    <w:rsid w:val="005B099A"/>
    <w:rsid w:val="005D6165"/>
    <w:rsid w:val="005F4CE1"/>
    <w:rsid w:val="005F6837"/>
    <w:rsid w:val="005F7760"/>
    <w:rsid w:val="00636E49"/>
    <w:rsid w:val="00641A09"/>
    <w:rsid w:val="006569F5"/>
    <w:rsid w:val="0067244C"/>
    <w:rsid w:val="006D13DD"/>
    <w:rsid w:val="006D1FF7"/>
    <w:rsid w:val="006E012D"/>
    <w:rsid w:val="006F13C9"/>
    <w:rsid w:val="006F59D3"/>
    <w:rsid w:val="006F7E4A"/>
    <w:rsid w:val="00707155"/>
    <w:rsid w:val="0071642B"/>
    <w:rsid w:val="00717D22"/>
    <w:rsid w:val="00747F3E"/>
    <w:rsid w:val="00756A1D"/>
    <w:rsid w:val="00763FB4"/>
    <w:rsid w:val="00766E8B"/>
    <w:rsid w:val="00785EC3"/>
    <w:rsid w:val="007A0D92"/>
    <w:rsid w:val="007A5B15"/>
    <w:rsid w:val="007C35E9"/>
    <w:rsid w:val="007C3F74"/>
    <w:rsid w:val="007D6680"/>
    <w:rsid w:val="007E6DE9"/>
    <w:rsid w:val="007E7C31"/>
    <w:rsid w:val="007F588E"/>
    <w:rsid w:val="007F779F"/>
    <w:rsid w:val="00804708"/>
    <w:rsid w:val="0080714B"/>
    <w:rsid w:val="00811E33"/>
    <w:rsid w:val="0082347F"/>
    <w:rsid w:val="00827504"/>
    <w:rsid w:val="00830F88"/>
    <w:rsid w:val="008316FC"/>
    <w:rsid w:val="00842DF4"/>
    <w:rsid w:val="0086415F"/>
    <w:rsid w:val="00881054"/>
    <w:rsid w:val="008B3EAD"/>
    <w:rsid w:val="008C4623"/>
    <w:rsid w:val="008C55AF"/>
    <w:rsid w:val="008E6027"/>
    <w:rsid w:val="008E7984"/>
    <w:rsid w:val="008F1C89"/>
    <w:rsid w:val="008F243C"/>
    <w:rsid w:val="008F6084"/>
    <w:rsid w:val="008F7A05"/>
    <w:rsid w:val="0091625A"/>
    <w:rsid w:val="00916621"/>
    <w:rsid w:val="009172C0"/>
    <w:rsid w:val="00920661"/>
    <w:rsid w:val="00934A1E"/>
    <w:rsid w:val="00937B74"/>
    <w:rsid w:val="00943958"/>
    <w:rsid w:val="009545C9"/>
    <w:rsid w:val="0099042F"/>
    <w:rsid w:val="009A6DD5"/>
    <w:rsid w:val="009B1F6C"/>
    <w:rsid w:val="009B3F4D"/>
    <w:rsid w:val="009F206B"/>
    <w:rsid w:val="00A07379"/>
    <w:rsid w:val="00A0767D"/>
    <w:rsid w:val="00A10FC3"/>
    <w:rsid w:val="00A12079"/>
    <w:rsid w:val="00A1465F"/>
    <w:rsid w:val="00A14E56"/>
    <w:rsid w:val="00A17C9E"/>
    <w:rsid w:val="00A226BA"/>
    <w:rsid w:val="00A47876"/>
    <w:rsid w:val="00A563E6"/>
    <w:rsid w:val="00A61DE0"/>
    <w:rsid w:val="00A91A5C"/>
    <w:rsid w:val="00A947E8"/>
    <w:rsid w:val="00A9499A"/>
    <w:rsid w:val="00AA45D2"/>
    <w:rsid w:val="00AB518F"/>
    <w:rsid w:val="00AB5F28"/>
    <w:rsid w:val="00AE1C74"/>
    <w:rsid w:val="00AE3FE4"/>
    <w:rsid w:val="00AE7541"/>
    <w:rsid w:val="00AF46B2"/>
    <w:rsid w:val="00AF6ED7"/>
    <w:rsid w:val="00B0117B"/>
    <w:rsid w:val="00B011B2"/>
    <w:rsid w:val="00B04D26"/>
    <w:rsid w:val="00B41D9B"/>
    <w:rsid w:val="00B4464A"/>
    <w:rsid w:val="00B451A9"/>
    <w:rsid w:val="00B46A02"/>
    <w:rsid w:val="00B50966"/>
    <w:rsid w:val="00B67CFA"/>
    <w:rsid w:val="00B96605"/>
    <w:rsid w:val="00BA2DE3"/>
    <w:rsid w:val="00BA40AA"/>
    <w:rsid w:val="00BB2B78"/>
    <w:rsid w:val="00BB2C41"/>
    <w:rsid w:val="00BB7ECB"/>
    <w:rsid w:val="00BC2D02"/>
    <w:rsid w:val="00BC7A3F"/>
    <w:rsid w:val="00C05DAD"/>
    <w:rsid w:val="00C13A3F"/>
    <w:rsid w:val="00C25087"/>
    <w:rsid w:val="00C30081"/>
    <w:rsid w:val="00C33B04"/>
    <w:rsid w:val="00C44E6C"/>
    <w:rsid w:val="00C46FA1"/>
    <w:rsid w:val="00C476F4"/>
    <w:rsid w:val="00C52D26"/>
    <w:rsid w:val="00C52E9B"/>
    <w:rsid w:val="00C55E37"/>
    <w:rsid w:val="00C659AF"/>
    <w:rsid w:val="00C661E4"/>
    <w:rsid w:val="00C672A0"/>
    <w:rsid w:val="00C71BC6"/>
    <w:rsid w:val="00C72707"/>
    <w:rsid w:val="00C91C1F"/>
    <w:rsid w:val="00C95979"/>
    <w:rsid w:val="00CA02FA"/>
    <w:rsid w:val="00CA32D9"/>
    <w:rsid w:val="00CB2382"/>
    <w:rsid w:val="00CB6EBD"/>
    <w:rsid w:val="00CE1264"/>
    <w:rsid w:val="00CE39CD"/>
    <w:rsid w:val="00CF1721"/>
    <w:rsid w:val="00CF417C"/>
    <w:rsid w:val="00D336BD"/>
    <w:rsid w:val="00D55B03"/>
    <w:rsid w:val="00D61F4B"/>
    <w:rsid w:val="00D65EB7"/>
    <w:rsid w:val="00D67BE0"/>
    <w:rsid w:val="00D709CD"/>
    <w:rsid w:val="00D823D7"/>
    <w:rsid w:val="00D854E0"/>
    <w:rsid w:val="00D87519"/>
    <w:rsid w:val="00D87E45"/>
    <w:rsid w:val="00D961FF"/>
    <w:rsid w:val="00DA34EA"/>
    <w:rsid w:val="00DB17B4"/>
    <w:rsid w:val="00DB673B"/>
    <w:rsid w:val="00DC0A32"/>
    <w:rsid w:val="00DE1393"/>
    <w:rsid w:val="00DE396A"/>
    <w:rsid w:val="00DE4F7C"/>
    <w:rsid w:val="00DE764C"/>
    <w:rsid w:val="00DF0139"/>
    <w:rsid w:val="00DF49FF"/>
    <w:rsid w:val="00E05E63"/>
    <w:rsid w:val="00E15183"/>
    <w:rsid w:val="00E223E2"/>
    <w:rsid w:val="00E31286"/>
    <w:rsid w:val="00E3534C"/>
    <w:rsid w:val="00E665FD"/>
    <w:rsid w:val="00E720DC"/>
    <w:rsid w:val="00E77999"/>
    <w:rsid w:val="00E77E8E"/>
    <w:rsid w:val="00E86336"/>
    <w:rsid w:val="00E86CEC"/>
    <w:rsid w:val="00EA28FA"/>
    <w:rsid w:val="00EA39FF"/>
    <w:rsid w:val="00EA3F9E"/>
    <w:rsid w:val="00EA4172"/>
    <w:rsid w:val="00EA722E"/>
    <w:rsid w:val="00EB2FCF"/>
    <w:rsid w:val="00EB63EA"/>
    <w:rsid w:val="00ED16D5"/>
    <w:rsid w:val="00ED4565"/>
    <w:rsid w:val="00ED6BB5"/>
    <w:rsid w:val="00EF43E6"/>
    <w:rsid w:val="00F0287D"/>
    <w:rsid w:val="00F05171"/>
    <w:rsid w:val="00F15684"/>
    <w:rsid w:val="00F16819"/>
    <w:rsid w:val="00F277CA"/>
    <w:rsid w:val="00F30508"/>
    <w:rsid w:val="00F71062"/>
    <w:rsid w:val="00F71710"/>
    <w:rsid w:val="00F83417"/>
    <w:rsid w:val="00FB213B"/>
    <w:rsid w:val="00FB57BF"/>
    <w:rsid w:val="00FC5D46"/>
    <w:rsid w:val="00FC6CED"/>
    <w:rsid w:val="00FF2DED"/>
    <w:rsid w:val="00FF4C4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50874F"/>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F70"/>
    <w:rPr>
      <w:rFonts w:ascii="Arial" w:hAnsi="Arial" w:cs="Arial"/>
      <w:sz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2F70"/>
    <w:pPr>
      <w:tabs>
        <w:tab w:val="center" w:pos="4153"/>
        <w:tab w:val="right" w:pos="8306"/>
      </w:tabs>
    </w:pPr>
    <w:rPr>
      <w:sz w:val="16"/>
    </w:rPr>
  </w:style>
  <w:style w:type="character" w:customStyle="1" w:styleId="FooterChar">
    <w:name w:val="Footer Char"/>
    <w:link w:val="Footer"/>
    <w:uiPriority w:val="99"/>
    <w:semiHidden/>
    <w:locked/>
    <w:rPr>
      <w:rFonts w:ascii="Arial" w:hAnsi="Arial" w:cs="Arial"/>
      <w:sz w:val="20"/>
      <w:szCs w:val="20"/>
      <w:lang w:val="en-AU" w:eastAsia="en-AU"/>
    </w:rPr>
  </w:style>
  <w:style w:type="character" w:styleId="Hyperlink">
    <w:name w:val="Hyperlink"/>
    <w:uiPriority w:val="99"/>
    <w:rsid w:val="00707155"/>
    <w:rPr>
      <w:rFonts w:ascii="Arial" w:hAnsi="Arial" w:cs="Times New Roman"/>
      <w:color w:val="000000"/>
      <w:sz w:val="22"/>
      <w:u w:val="none"/>
    </w:rPr>
  </w:style>
  <w:style w:type="table" w:styleId="TableGrid">
    <w:name w:val="Table Grid"/>
    <w:basedOn w:val="TableNormal"/>
    <w:uiPriority w:val="39"/>
    <w:rsid w:val="005A2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A2F70"/>
    <w:pPr>
      <w:tabs>
        <w:tab w:val="center" w:pos="4153"/>
        <w:tab w:val="right" w:pos="8306"/>
      </w:tabs>
    </w:pPr>
  </w:style>
  <w:style w:type="character" w:customStyle="1" w:styleId="HeaderChar">
    <w:name w:val="Header Char"/>
    <w:link w:val="Header"/>
    <w:uiPriority w:val="99"/>
    <w:semiHidden/>
    <w:locked/>
    <w:rPr>
      <w:rFonts w:ascii="Arial" w:hAnsi="Arial" w:cs="Arial"/>
      <w:sz w:val="20"/>
      <w:szCs w:val="20"/>
      <w:lang w:val="en-AU" w:eastAsia="en-AU"/>
    </w:rPr>
  </w:style>
  <w:style w:type="character" w:styleId="CommentReference">
    <w:name w:val="annotation reference"/>
    <w:uiPriority w:val="99"/>
    <w:semiHidden/>
    <w:rsid w:val="00CB2382"/>
    <w:rPr>
      <w:rFonts w:cs="Times New Roman"/>
      <w:sz w:val="16"/>
      <w:szCs w:val="16"/>
    </w:rPr>
  </w:style>
  <w:style w:type="paragraph" w:styleId="CommentText">
    <w:name w:val="annotation text"/>
    <w:basedOn w:val="Normal"/>
    <w:link w:val="CommentTextChar"/>
    <w:uiPriority w:val="99"/>
    <w:semiHidden/>
    <w:rsid w:val="00CB2382"/>
    <w:rPr>
      <w:sz w:val="20"/>
    </w:rPr>
  </w:style>
  <w:style w:type="character" w:customStyle="1" w:styleId="CommentTextChar">
    <w:name w:val="Comment Text Char"/>
    <w:link w:val="CommentText"/>
    <w:uiPriority w:val="99"/>
    <w:semiHidden/>
    <w:locked/>
    <w:rPr>
      <w:rFonts w:ascii="Arial" w:hAnsi="Arial" w:cs="Arial"/>
      <w:sz w:val="20"/>
      <w:szCs w:val="20"/>
      <w:lang w:val="en-AU" w:eastAsia="en-AU"/>
    </w:rPr>
  </w:style>
  <w:style w:type="paragraph" w:styleId="CommentSubject">
    <w:name w:val="annotation subject"/>
    <w:basedOn w:val="CommentText"/>
    <w:next w:val="CommentText"/>
    <w:link w:val="CommentSubjectChar"/>
    <w:uiPriority w:val="99"/>
    <w:semiHidden/>
    <w:rsid w:val="00CB2382"/>
    <w:rPr>
      <w:b/>
      <w:bCs/>
    </w:rPr>
  </w:style>
  <w:style w:type="character" w:customStyle="1" w:styleId="CommentSubjectChar">
    <w:name w:val="Comment Subject Char"/>
    <w:link w:val="CommentSubject"/>
    <w:uiPriority w:val="99"/>
    <w:semiHidden/>
    <w:locked/>
    <w:rPr>
      <w:rFonts w:ascii="Arial" w:hAnsi="Arial" w:cs="Arial"/>
      <w:b/>
      <w:bCs/>
      <w:sz w:val="20"/>
      <w:szCs w:val="20"/>
      <w:lang w:val="en-AU" w:eastAsia="en-AU"/>
    </w:rPr>
  </w:style>
  <w:style w:type="paragraph" w:styleId="BalloonText">
    <w:name w:val="Balloon Text"/>
    <w:basedOn w:val="Normal"/>
    <w:link w:val="BalloonTextChar"/>
    <w:uiPriority w:val="99"/>
    <w:semiHidden/>
    <w:rsid w:val="00CB2382"/>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en-AU" w:eastAsia="en-AU"/>
    </w:rPr>
  </w:style>
  <w:style w:type="paragraph" w:styleId="ListParagraph">
    <w:name w:val="List Paragraph"/>
    <w:basedOn w:val="Normal"/>
    <w:uiPriority w:val="34"/>
    <w:qFormat/>
    <w:rsid w:val="00C52D26"/>
    <w:pPr>
      <w:widowControl w:val="0"/>
      <w:spacing w:after="200" w:line="276" w:lineRule="auto"/>
      <w:ind w:left="720"/>
      <w:contextualSpacing/>
    </w:pPr>
    <w:rPr>
      <w:rFonts w:ascii="Calibri" w:eastAsia="Calibri" w:hAnsi="Calibri" w:cs="Cordia New"/>
      <w:szCs w:val="22"/>
      <w:lang w:val="en-US" w:eastAsia="en-US"/>
    </w:rPr>
  </w:style>
  <w:style w:type="paragraph" w:customStyle="1" w:styleId="pf0">
    <w:name w:val="pf0"/>
    <w:basedOn w:val="Normal"/>
    <w:rsid w:val="00C52D26"/>
    <w:pPr>
      <w:spacing w:before="100" w:beforeAutospacing="1" w:after="100" w:afterAutospacing="1"/>
    </w:pPr>
    <w:rPr>
      <w:rFonts w:ascii="Times New Roman" w:hAnsi="Times New Roman" w:cs="Times New Roman"/>
      <w:sz w:val="24"/>
      <w:szCs w:val="24"/>
      <w:lang w:val="en-US" w:eastAsia="zh-CN" w:bidi="th-TH"/>
    </w:rPr>
  </w:style>
  <w:style w:type="character" w:customStyle="1" w:styleId="cf01">
    <w:name w:val="cf01"/>
    <w:rsid w:val="00C52D26"/>
    <w:rPr>
      <w:rFonts w:ascii="Segoe UI" w:hAnsi="Segoe UI" w:cs="Segoe UI" w:hint="default"/>
      <w:sz w:val="18"/>
      <w:szCs w:val="18"/>
    </w:rPr>
  </w:style>
  <w:style w:type="paragraph" w:styleId="Revision">
    <w:name w:val="Revision"/>
    <w:hidden/>
    <w:uiPriority w:val="99"/>
    <w:semiHidden/>
    <w:rsid w:val="00484C2F"/>
    <w:rPr>
      <w:rFonts w:ascii="Arial" w:hAnsi="Arial" w:cs="Arial"/>
      <w:sz w:val="22"/>
      <w:lang w:val="en-AU" w:eastAsia="en-AU"/>
    </w:rPr>
  </w:style>
  <w:style w:type="paragraph" w:styleId="NormalWeb">
    <w:name w:val="Normal (Web)"/>
    <w:basedOn w:val="Normal"/>
    <w:uiPriority w:val="99"/>
    <w:semiHidden/>
    <w:unhideWhenUsed/>
    <w:rsid w:val="00223C75"/>
    <w:pPr>
      <w:spacing w:before="100" w:beforeAutospacing="1" w:after="100" w:afterAutospacing="1"/>
    </w:pPr>
    <w:rPr>
      <w:rFonts w:ascii="Times New Roman" w:hAnsi="Times New Roman" w:cs="Times New Roman"/>
      <w:sz w:val="24"/>
      <w:szCs w:val="24"/>
      <w:lang w:val="en-US" w:eastAsia="zh-CN" w:bidi="th-TH"/>
    </w:rPr>
  </w:style>
  <w:style w:type="character" w:styleId="Strong">
    <w:name w:val="Strong"/>
    <w:basedOn w:val="DefaultParagraphFont"/>
    <w:uiPriority w:val="22"/>
    <w:qFormat/>
    <w:locked/>
    <w:rsid w:val="00223C75"/>
    <w:rPr>
      <w:b/>
      <w:bCs/>
    </w:rPr>
  </w:style>
  <w:style w:type="character" w:styleId="UnresolvedMention">
    <w:name w:val="Unresolved Mention"/>
    <w:basedOn w:val="DefaultParagraphFont"/>
    <w:uiPriority w:val="99"/>
    <w:semiHidden/>
    <w:unhideWhenUsed/>
    <w:rsid w:val="0099042F"/>
    <w:rPr>
      <w:color w:val="605E5C"/>
      <w:shd w:val="clear" w:color="auto" w:fill="E1DFDD"/>
    </w:rPr>
  </w:style>
  <w:style w:type="character" w:styleId="FollowedHyperlink">
    <w:name w:val="FollowedHyperlink"/>
    <w:basedOn w:val="DefaultParagraphFont"/>
    <w:uiPriority w:val="99"/>
    <w:semiHidden/>
    <w:unhideWhenUsed/>
    <w:rsid w:val="00E312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396950">
      <w:bodyDiv w:val="1"/>
      <w:marLeft w:val="0"/>
      <w:marRight w:val="0"/>
      <w:marTop w:val="0"/>
      <w:marBottom w:val="0"/>
      <w:divBdr>
        <w:top w:val="none" w:sz="0" w:space="0" w:color="auto"/>
        <w:left w:val="none" w:sz="0" w:space="0" w:color="auto"/>
        <w:bottom w:val="none" w:sz="0" w:space="0" w:color="auto"/>
        <w:right w:val="none" w:sz="0" w:space="0" w:color="auto"/>
      </w:divBdr>
      <w:divsChild>
        <w:div w:id="56393191">
          <w:marLeft w:val="0"/>
          <w:marRight w:val="0"/>
          <w:marTop w:val="83"/>
          <w:marBottom w:val="0"/>
          <w:divBdr>
            <w:top w:val="none" w:sz="0" w:space="0" w:color="auto"/>
            <w:left w:val="none" w:sz="0" w:space="0" w:color="auto"/>
            <w:bottom w:val="none" w:sz="0" w:space="0" w:color="auto"/>
            <w:right w:val="none" w:sz="0" w:space="0" w:color="auto"/>
          </w:divBdr>
        </w:div>
        <w:div w:id="853035828">
          <w:marLeft w:val="0"/>
          <w:marRight w:val="0"/>
          <w:marTop w:val="83"/>
          <w:marBottom w:val="0"/>
          <w:divBdr>
            <w:top w:val="none" w:sz="0" w:space="0" w:color="auto"/>
            <w:left w:val="none" w:sz="0" w:space="0" w:color="auto"/>
            <w:bottom w:val="none" w:sz="0" w:space="0" w:color="auto"/>
            <w:right w:val="none" w:sz="0" w:space="0" w:color="auto"/>
          </w:divBdr>
        </w:div>
        <w:div w:id="557132701">
          <w:marLeft w:val="0"/>
          <w:marRight w:val="0"/>
          <w:marTop w:val="83"/>
          <w:marBottom w:val="0"/>
          <w:divBdr>
            <w:top w:val="none" w:sz="0" w:space="0" w:color="auto"/>
            <w:left w:val="none" w:sz="0" w:space="0" w:color="auto"/>
            <w:bottom w:val="none" w:sz="0" w:space="0" w:color="auto"/>
            <w:right w:val="none" w:sz="0" w:space="0" w:color="auto"/>
          </w:divBdr>
        </w:div>
        <w:div w:id="1250117079">
          <w:marLeft w:val="0"/>
          <w:marRight w:val="0"/>
          <w:marTop w:val="83"/>
          <w:marBottom w:val="0"/>
          <w:divBdr>
            <w:top w:val="none" w:sz="0" w:space="0" w:color="auto"/>
            <w:left w:val="none" w:sz="0" w:space="0" w:color="auto"/>
            <w:bottom w:val="none" w:sz="0" w:space="0" w:color="auto"/>
            <w:right w:val="none" w:sz="0" w:space="0" w:color="auto"/>
          </w:divBdr>
        </w:div>
        <w:div w:id="1614363773">
          <w:marLeft w:val="0"/>
          <w:marRight w:val="0"/>
          <w:marTop w:val="83"/>
          <w:marBottom w:val="0"/>
          <w:divBdr>
            <w:top w:val="none" w:sz="0" w:space="0" w:color="auto"/>
            <w:left w:val="none" w:sz="0" w:space="0" w:color="auto"/>
            <w:bottom w:val="none" w:sz="0" w:space="0" w:color="auto"/>
            <w:right w:val="none" w:sz="0" w:space="0" w:color="auto"/>
          </w:divBdr>
        </w:div>
      </w:divsChild>
    </w:div>
    <w:div w:id="1369407396">
      <w:bodyDiv w:val="1"/>
      <w:marLeft w:val="0"/>
      <w:marRight w:val="0"/>
      <w:marTop w:val="0"/>
      <w:marBottom w:val="0"/>
      <w:divBdr>
        <w:top w:val="none" w:sz="0" w:space="0" w:color="auto"/>
        <w:left w:val="none" w:sz="0" w:space="0" w:color="auto"/>
        <w:bottom w:val="none" w:sz="0" w:space="0" w:color="auto"/>
        <w:right w:val="none" w:sz="0" w:space="0" w:color="auto"/>
      </w:divBdr>
    </w:div>
    <w:div w:id="170591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enancy.govt.nz/ending-a-tenancy/withdraw-from-a-tenancy-following-family-viole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tenancy.govt.nz" TargetMode="External"/><Relationship Id="rId2" Type="http://schemas.openxmlformats.org/officeDocument/2006/relationships/hyperlink" Target="http://www.tenancy.govt.nz"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ype xmlns="9da600a7-27fd-43ea-8cef-f13e8bd432ff" xsi:nil="true"/>
    <BusinessValue xmlns="4f9c820c-e7e2-444d-97ee-45f2b3485c1d">Normal</BusinessValue>
    <PRADateDisposal xmlns="4f9c820c-e7e2-444d-97ee-45f2b3485c1d" xsi:nil="true"/>
    <Subactivity xmlns="4f9c820c-e7e2-444d-97ee-45f2b3485c1d">Products</Subactivity>
    <PRADate3 xmlns="4f9c820c-e7e2-444d-97ee-45f2b3485c1d" xsi:nil="true"/>
    <PRAText5 xmlns="4f9c820c-e7e2-444d-97ee-45f2b3485c1d" xsi:nil="true"/>
    <Activity xmlns="4f9c820c-e7e2-444d-97ee-45f2b3485c1d">Projects</Activity>
    <PRADate2 xmlns="4f9c820c-e7e2-444d-97ee-45f2b3485c1d" xsi:nil="true"/>
    <Case xmlns="4f9c820c-e7e2-444d-97ee-45f2b3485c1d">NA</Case>
    <PRAText1 xmlns="4f9c820c-e7e2-444d-97ee-45f2b3485c1d" xsi:nil="true"/>
    <PRAText4 xmlns="4f9c820c-e7e2-444d-97ee-45f2b3485c1d" xsi:nil="true"/>
    <Year xmlns="9da600a7-27fd-43ea-8cef-f13e8bd432ff" xsi:nil="true"/>
    <Project xmlns="97c71325-65b9-4833-a997-d05ab51373a7">Reform of the Residential Tenancies System</Project>
    <Function xmlns="4f9c820c-e7e2-444d-97ee-45f2b3485c1d">Policy Development</Function>
    <PRAType xmlns="4f9c820c-e7e2-444d-97ee-45f2b3485c1d">Doc</PRAType>
    <PRADate1 xmlns="4f9c820c-e7e2-444d-97ee-45f2b3485c1d" xsi:nil="true"/>
    <PRAText3 xmlns="4f9c820c-e7e2-444d-97ee-45f2b3485c1d" xsi:nil="true"/>
    <CategoryName xmlns="4f9c820c-e7e2-444d-97ee-45f2b3485c1d" xsi:nil="true"/>
    <PRADateTrigger xmlns="4f9c820c-e7e2-444d-97ee-45f2b3485c1d" xsi:nil="true"/>
    <Narrative xmlns="4f9c820c-e7e2-444d-97ee-45f2b3485c1d" xsi:nil="true"/>
    <CategoryValue xmlns="97c71325-65b9-4833-a997-d05ab51373a7" xsi:nil="true"/>
    <PRAText2 xmlns="4f9c820c-e7e2-444d-97ee-45f2b3485c1d" xsi:nil="true"/>
    <_dlc_DocId xmlns="aac418e7-aaa8-49fe-aaec-69fc4d28aec3">T2RFNZPDHDQZ-157114794-443</_dlc_DocId>
    <_dlc_DocIdUrl xmlns="aac418e7-aaa8-49fe-aaec-69fc4d28aec3">
      <Url>https://mhud.sharepoint.com/sites/reformtenanciesproj/_layouts/15/DocIdRedir.aspx?ID=T2RFNZPDHDQZ-157114794-443</Url>
      <Description>T2RFNZPDHDQZ-157114794-443</Description>
    </_dlc_DocIdUrl>
    <SharedWithUsers xmlns="aac418e7-aaa8-49fe-aaec-69fc4d28aec3">
      <UserInfo>
        <DisplayName>Nicole Scully</DisplayName>
        <AccountId>1034</AccountId>
        <AccountType/>
      </UserInfo>
      <UserInfo>
        <DisplayName>Katherine Slaney</DisplayName>
        <AccountId>545</AccountId>
        <AccountType/>
      </UserInfo>
      <UserInfo>
        <DisplayName>Georgia Bloor-Wilson</DisplayName>
        <AccountId>390</AccountId>
        <AccountType/>
      </UserInfo>
      <UserInfo>
        <DisplayName>Zoe Wyatt</DisplayName>
        <AccountId>990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Document" ma:contentTypeID="0x010100F8B4643FF5963E45BF0CDDBC2BCBFD5D00D5AC2FAF99E7634383D9084C5400EF30" ma:contentTypeVersion="32" ma:contentTypeDescription="Create a new document." ma:contentTypeScope="" ma:versionID="a086206d53b32f79eb4568d38d6b5edd">
  <xsd:schema xmlns:xsd="http://www.w3.org/2001/XMLSchema" xmlns:xs="http://www.w3.org/2001/XMLSchema" xmlns:p="http://schemas.microsoft.com/office/2006/metadata/properties" xmlns:ns2="9da600a7-27fd-43ea-8cef-f13e8bd432ff" xmlns:ns3="4f9c820c-e7e2-444d-97ee-45f2b3485c1d" xmlns:ns4="97c71325-65b9-4833-a997-d05ab51373a7" xmlns:ns6="aac418e7-aaa8-49fe-aaec-69fc4d28aec3" xmlns:ns7="a61f9e2d-a6cc-473e-94ac-4462a45ca602" targetNamespace="http://schemas.microsoft.com/office/2006/metadata/properties" ma:root="true" ma:fieldsID="906ba7946f412962345246f47bdf416b" ns2:_="" ns3:_="" ns4:_="" ns6:_="" ns7:_="">
    <xsd:import namespace="9da600a7-27fd-43ea-8cef-f13e8bd432ff"/>
    <xsd:import namespace="4f9c820c-e7e2-444d-97ee-45f2b3485c1d"/>
    <xsd:import namespace="97c71325-65b9-4833-a997-d05ab51373a7"/>
    <xsd:import namespace="aac418e7-aaa8-49fe-aaec-69fc4d28aec3"/>
    <xsd:import namespace="a61f9e2d-a6cc-473e-94ac-4462a45ca602"/>
    <xsd:element name="properties">
      <xsd:complexType>
        <xsd:sequence>
          <xsd:element name="documentManagement">
            <xsd:complexType>
              <xsd:all>
                <xsd:element ref="ns2:DocumentType" minOccurs="0"/>
                <xsd:element ref="ns3:BusinessValue" minOccurs="0"/>
                <xsd:element ref="ns3:CategoryName" minOccurs="0"/>
                <xsd:element ref="ns4:CategoryValue" minOccurs="0"/>
                <xsd:element ref="ns4:Project" minOccurs="0"/>
                <xsd:element ref="ns3:Case"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PRAType" minOccurs="0"/>
                <xsd:element ref="ns3:PRADate1" minOccurs="0"/>
                <xsd:element ref="ns3:Narrative" minOccurs="0"/>
                <xsd:element ref="ns3:Function" minOccurs="0"/>
                <xsd:element ref="ns2:Year" minOccurs="0"/>
                <xsd:element ref="ns3:Activity" minOccurs="0"/>
                <xsd:element ref="ns3:Subactivity" minOccurs="0"/>
                <xsd:element ref="ns6:_dlc_DocId" minOccurs="0"/>
                <xsd:element ref="ns6:_dlc_DocIdUrl" minOccurs="0"/>
                <xsd:element ref="ns6:_dlc_DocIdPersistId" minOccurs="0"/>
                <xsd:element ref="ns7:MediaServiceMetadata" minOccurs="0"/>
                <xsd:element ref="ns7:MediaServiceFastMetadata" minOccurs="0"/>
                <xsd:element ref="ns6:SharedWithUsers" minOccurs="0"/>
                <xsd:element ref="ns6:SharedWithDetails" minOccurs="0"/>
                <xsd:element ref="ns7:MediaServiceAutoKeyPoints" minOccurs="0"/>
                <xsd:element ref="ns7: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00a7-27fd-43ea-8cef-f13e8bd432ff"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ma:readOnly="false">
      <xsd:simpleType>
        <xsd:restriction base="dms:Choice">
          <xsd:enumeration value="APPLICATION, Certificate, Consent related"/>
          <xsd:enumeration value="CABINET PAPER, Amendment"/>
          <xsd:enumeration value="CONTRACT, Variation, Agreement"/>
          <xsd:enumeration value="CORRESPONDENCE"/>
          <xsd:enumeration value="DATA, Calculation, Working"/>
          <xsd:enumeration value="DRAWING, Plan, Map, Title"/>
          <xsd:enumeration value="EMPLOYMENT related"/>
          <xsd:enumeration value="FINANCIAL related"/>
          <xsd:enumeration value="KNOWLEDGE article"/>
          <xsd:enumeration value="MANUAL, Instruction, FAQ"/>
          <xsd:enumeration value="MINISTERIAL Request, Question"/>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Law, Procedure"/>
          <xsd:enumeration value="SERVICE REQUEST related"/>
          <xsd:enumeration value="SUBMISSION, application, supporting material"/>
          <xsd:enumeration value="SPECIFICATION or standard"/>
          <xsd:enumeration value="SUPPLIER PRODUCT Info"/>
          <xsd:enumeration value="TEMPLATE, Checklist or Form"/>
          <xsd:enumeration value="THIRD PARTY reference material"/>
        </xsd:restriction>
      </xsd:simpleType>
    </xsd:element>
    <xsd:element name="Year" ma:index="28" nillable="true" ma:displayName="Year" ma:format="RadioButtons" ma:hidden="true" ma:internalName="Year" ma:readOnly="false">
      <xsd:simpleType>
        <xsd:restriction base="dms:Choice">
          <xsd:enumeration value="2017"/>
          <xsd:enumeration value="2018"/>
          <xsd:enumeration value="2019"/>
          <xsd:enumeration value="2020"/>
          <xsd:enumeration value="2021"/>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BusinessValue" ma:index="9" nillable="true" ma:displayName="Business Value" ma:default="Normal" ma:format="Dropdown" ma:hidden="true" ma:internalName="BusinessValue"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CategoryName" ma:index="10" nillable="true" ma:displayName="CategoryName" ma:format="Dropdown" ma:hidden="true" ma:internalName="CategoryName" ma:readOnly="false">
      <xsd:simpleType>
        <xsd:restriction base="dms:Choice">
          <xsd:enumeration value="Enter Choice #1"/>
          <xsd:enumeration value="Enter Choice #2"/>
          <xsd:enumeration value="Enter Choice #3"/>
        </xsd:restriction>
      </xsd:simpleType>
    </xsd:element>
    <xsd:element name="Case" ma:index="13" nillable="true" ma:displayName="Case" ma:default="NA" ma:hidden="true" ma:internalName="Case" ma:readOnly="false">
      <xsd:simpleType>
        <xsd:restriction base="dms:Text">
          <xsd:maxLength value="255"/>
        </xsd:restriction>
      </xsd:simpleType>
    </xsd:element>
    <xsd:element name="PRADate2" ma:index="14" nillable="true" ma:displayName="PRADate2" ma:format="DateOnly" ma:hidden="true" ma:internalName="PRADate2" ma:readOnly="false">
      <xsd:simpleType>
        <xsd:restriction base="dms:DateTime"/>
      </xsd:simpleType>
    </xsd:element>
    <xsd:element name="PRADate3" ma:index="15" nillable="true" ma:displayName="PRADate3" ma:format="DateOnly" ma:hidden="true" ma:internalName="PRADate3" ma:readOnly="false">
      <xsd:simpleType>
        <xsd:restriction base="dms:DateTime"/>
      </xsd:simpleType>
    </xsd:element>
    <xsd:element name="PRADateDisposal" ma:index="16" nillable="true" ma:displayName="PRADateDisposal" ma:format="DateOnly" ma:hidden="true" ma:internalName="PRADateDisposal" ma:readOnly="false">
      <xsd:simpleType>
        <xsd:restriction base="dms:DateTime"/>
      </xsd:simpleType>
    </xsd:element>
    <xsd:element name="PRADateTrigger" ma:index="17" nillable="true" ma:displayName="PRADateTrigger" ma:format="DateOnly" ma:hidden="true" ma:internalName="PRADateTrigger" ma:readOnly="false">
      <xsd:simpleType>
        <xsd:restriction base="dms:DateTime"/>
      </xsd:simpleType>
    </xsd:element>
    <xsd:element name="PRAText1" ma:index="18" nillable="true" ma:displayName="PRAText1" ma:hidden="true" ma:internalName="PRAText1" ma:readOnly="false">
      <xsd:simpleType>
        <xsd:restriction base="dms:Text">
          <xsd:maxLength value="255"/>
        </xsd:restriction>
      </xsd:simpleType>
    </xsd:element>
    <xsd:element name="PRAText2" ma:index="19" nillable="true" ma:displayName="PRAText2" ma:hidden="true" ma:internalName="PRAText2" ma:readOnly="false">
      <xsd:simpleType>
        <xsd:restriction base="dms:Text">
          <xsd:maxLength value="255"/>
        </xsd:restriction>
      </xsd:simpleType>
    </xsd:element>
    <xsd:element name="PRAText3" ma:index="20" nillable="true" ma:displayName="PRAText3" ma:hidden="true" ma:internalName="PRAText3" ma:readOnly="false">
      <xsd:simpleType>
        <xsd:restriction base="dms:Text">
          <xsd:maxLength value="255"/>
        </xsd:restriction>
      </xsd:simpleType>
    </xsd:element>
    <xsd:element name="PRAText4" ma:index="21" nillable="true" ma:displayName="PRAText4" ma:hidden="true" ma:internalName="PRAText4" ma:readOnly="false">
      <xsd:simpleType>
        <xsd:restriction base="dms:Text">
          <xsd:maxLength value="255"/>
        </xsd:restriction>
      </xsd:simpleType>
    </xsd:element>
    <xsd:element name="PRAText5" ma:index="22" nillable="true" ma:displayName="PRAText5" ma:hidden="true" ma:internalName="PRAText5" ma:readOnly="false">
      <xsd:simpleType>
        <xsd:restriction base="dms:Text">
          <xsd:maxLength value="255"/>
        </xsd:restriction>
      </xsd:simpleType>
    </xsd:element>
    <xsd:element name="PRAType" ma:index="24" nillable="true" ma:displayName="PRAType" ma:default="Doc" ma:hidden="true" ma:internalName="PRAType" ma:readOnly="false">
      <xsd:simpleType>
        <xsd:restriction base="dms:Text">
          <xsd:maxLength value="255"/>
        </xsd:restriction>
      </xsd:simpleType>
    </xsd:element>
    <xsd:element name="PRADate1" ma:index="25" nillable="true" ma:displayName="PRADate1" ma:format="DateOnly" ma:hidden="true" ma:internalName="PRADate1" ma:readOnly="false">
      <xsd:simpleType>
        <xsd:restriction base="dms:DateTime"/>
      </xsd:simpleType>
    </xsd:element>
    <xsd:element name="Narrative" ma:index="26" nillable="true" ma:displayName="Narrative" ma:hidden="true" ma:internalName="Narrative" ma:readOnly="false">
      <xsd:simpleType>
        <xsd:restriction base="dms:Note"/>
      </xsd:simpleType>
    </xsd:element>
    <xsd:element name="Function" ma:index="27" nillable="true" ma:displayName="Function" ma:default="Policy Development" ma:hidden="true" ma:internalName="Function" ma:readOnly="false">
      <xsd:simpleType>
        <xsd:restriction base="dms:Text">
          <xsd:maxLength value="255"/>
        </xsd:restriction>
      </xsd:simpleType>
    </xsd:element>
    <xsd:element name="Activity" ma:index="29" nillable="true" ma:displayName="Activity" ma:default="Projects" ma:hidden="true" ma:internalName="Activity" ma:readOnly="false">
      <xsd:simpleType>
        <xsd:restriction base="dms:Text">
          <xsd:maxLength value="255"/>
        </xsd:restriction>
      </xsd:simpleType>
    </xsd:element>
    <xsd:element name="Subactivity" ma:index="30" nillable="true" ma:displayName="Subactivity" ma:default="Products" ma:hidden="true" ma:internalName="Sub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71325-65b9-4833-a997-d05ab51373a7" elementFormDefault="qualified">
    <xsd:import namespace="http://schemas.microsoft.com/office/2006/documentManagement/types"/>
    <xsd:import namespace="http://schemas.microsoft.com/office/infopath/2007/PartnerControls"/>
    <xsd:element name="CategoryValue" ma:index="11" nillable="true" ma:displayName="CategoryValue" ma:format="Dropdown" ma:internalName="CategoryValue" ma:readOnly="false">
      <xsd:simpleType>
        <xsd:restriction base="dms:Choice">
          <xsd:enumeration value="Enter Choice #1"/>
          <xsd:enumeration value="Enter Choice #2"/>
          <xsd:enumeration value="Enter Choice #3"/>
        </xsd:restriction>
      </xsd:simpleType>
    </xsd:element>
    <xsd:element name="Project" ma:index="12" nillable="true" ma:displayName="Project" ma:default="Reform of the Residential Tenancies System" ma:internalName="Pro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418e7-aaa8-49fe-aaec-69fc4d28aec3"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1f9e2d-a6cc-473e-94ac-4462a45ca602" elementFormDefault="qualified">
    <xsd:import namespace="http://schemas.microsoft.com/office/2006/documentManagement/types"/>
    <xsd:import namespace="http://schemas.microsoft.com/office/infopath/2007/PartnerControls"/>
    <xsd:element name="MediaServiceMetadata" ma:index="34" nillable="true" ma:displayName="MediaServiceMetadata" ma:hidden="true" ma:internalName="MediaServiceMetadata" ma:readOnly="true">
      <xsd:simpleType>
        <xsd:restriction base="dms:Note"/>
      </xsd:simpleType>
    </xsd:element>
    <xsd:element name="MediaServiceFastMetadata" ma:index="35"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B08612-D46B-41AB-9628-BC4930F02528}">
  <ds:schemaRefs>
    <ds:schemaRef ds:uri="http://schemas.microsoft.com/sharepoint/v3/contenttype/forms"/>
  </ds:schemaRefs>
</ds:datastoreItem>
</file>

<file path=customXml/itemProps2.xml><?xml version="1.0" encoding="utf-8"?>
<ds:datastoreItem xmlns:ds="http://schemas.openxmlformats.org/officeDocument/2006/customXml" ds:itemID="{B709420B-397E-41EA-8A87-B6962B36EDE7}">
  <ds:schemaRefs>
    <ds:schemaRef ds:uri="http://schemas.microsoft.com/office/2006/metadata/properties"/>
    <ds:schemaRef ds:uri="http://schemas.microsoft.com/office/infopath/2007/PartnerControls"/>
    <ds:schemaRef ds:uri="9da600a7-27fd-43ea-8cef-f13e8bd432ff"/>
    <ds:schemaRef ds:uri="4f9c820c-e7e2-444d-97ee-45f2b3485c1d"/>
    <ds:schemaRef ds:uri="97c71325-65b9-4833-a997-d05ab51373a7"/>
    <ds:schemaRef ds:uri="aac418e7-aaa8-49fe-aaec-69fc4d28aec3"/>
  </ds:schemaRefs>
</ds:datastoreItem>
</file>

<file path=customXml/itemProps3.xml><?xml version="1.0" encoding="utf-8"?>
<ds:datastoreItem xmlns:ds="http://schemas.openxmlformats.org/officeDocument/2006/customXml" ds:itemID="{00897A96-B190-4C19-986D-41977A530282}">
  <ds:schemaRefs>
    <ds:schemaRef ds:uri="http://schemas.openxmlformats.org/officeDocument/2006/bibliography"/>
  </ds:schemaRefs>
</ds:datastoreItem>
</file>

<file path=customXml/itemProps4.xml><?xml version="1.0" encoding="utf-8"?>
<ds:datastoreItem xmlns:ds="http://schemas.openxmlformats.org/officeDocument/2006/customXml" ds:itemID="{26C2F0E1-DD17-4A47-8D91-5822F61A1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00a7-27fd-43ea-8cef-f13e8bd432ff"/>
    <ds:schemaRef ds:uri="4f9c820c-e7e2-444d-97ee-45f2b3485c1d"/>
    <ds:schemaRef ds:uri="97c71325-65b9-4833-a997-d05ab51373a7"/>
    <ds:schemaRef ds:uri="aac418e7-aaa8-49fe-aaec-69fc4d28aec3"/>
    <ds:schemaRef ds:uri="a61f9e2d-a6cc-473e-94ac-4462a45ca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F17E13-78FA-468E-81AB-60BF66E07234}">
  <ds:schemaRefs>
    <ds:schemaRef ds:uri="http://schemas.microsoft.com/sharepoint/events"/>
  </ds:schemaRefs>
</ds:datastoreItem>
</file>

<file path=docMetadata/LabelInfo.xml><?xml version="1.0" encoding="utf-8"?>
<clbl:labelList xmlns:clbl="http://schemas.microsoft.com/office/2020/mipLabelMetadata">
  <clbl:label id="{49120112-3b8d-44c1-bb35-0efb412dca25}" enabled="1" method="Privileged" siteId="{9e9b3020-3d38-48a6-9064-373bc7b156dc}"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Notice of rent increase (online template)</vt:lpstr>
    </vt:vector>
  </TitlesOfParts>
  <Company/>
  <LinksUpToDate>false</LinksUpToDate>
  <CharactersWithSpaces>2892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rent increase (online template)</dc:title>
  <dc:subject/>
  <dc:creator/>
  <cp:keywords>DOC ID: 6504479</cp:keywords>
  <cp:lastModifiedBy/>
  <cp:revision>1</cp:revision>
  <dcterms:created xsi:type="dcterms:W3CDTF">2022-11-24T03:00:00Z</dcterms:created>
  <dcterms:modified xsi:type="dcterms:W3CDTF">2023-03-15T20:50:00Z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0x010100F8B4643FF5963E45BF0CDDBC2BCBFD5D00D5AC2FAF99E7634383D9084C5400EF30</vt:lpwstr>
  </property>
  <property fmtid="{D5CDD505-2E9C-101B-9397-08002B2CF9AE}" pid="3" name="MSIP_Label_49120112-3b8d-44c1-bb35-0efb412dca25_Enabled">
    <vt:lpwstr>true</vt:lpwstr>
  </property>
  <property fmtid="{D5CDD505-2E9C-101B-9397-08002B2CF9AE}" pid="4" name="MSIP_Label_49120112-3b8d-44c1-bb35-0efb412dca25_SetDate">
    <vt:lpwstr>2022-10-17T01:10:10Z</vt:lpwstr>
  </property>
  <property fmtid="{D5CDD505-2E9C-101B-9397-08002B2CF9AE}" pid="5" name="MSIP_Label_49120112-3b8d-44c1-bb35-0efb412dca25_Method">
    <vt:lpwstr>Privileged</vt:lpwstr>
  </property>
  <property fmtid="{D5CDD505-2E9C-101B-9397-08002B2CF9AE}" pid="6" name="MSIP_Label_49120112-3b8d-44c1-bb35-0efb412dca25_Name">
    <vt:lpwstr>49120112-3b8d-44c1-bb35-0efb412dca25</vt:lpwstr>
  </property>
  <property fmtid="{D5CDD505-2E9C-101B-9397-08002B2CF9AE}" pid="7" name="MSIP_Label_49120112-3b8d-44c1-bb35-0efb412dca25_SiteId">
    <vt:lpwstr>9e9b3020-3d38-48a6-9064-373bc7b156dc</vt:lpwstr>
  </property>
  <property fmtid="{D5CDD505-2E9C-101B-9397-08002B2CF9AE}" pid="8" name="MSIP_Label_49120112-3b8d-44c1-bb35-0efb412dca25_ActionId">
    <vt:lpwstr>bc9e1fdb-3e96-45d3-a084-fe12f71174a8</vt:lpwstr>
  </property>
  <property fmtid="{D5CDD505-2E9C-101B-9397-08002B2CF9AE}" pid="9" name="MSIP_Label_49120112-3b8d-44c1-bb35-0efb412dca25_ContentBits">
    <vt:lpwstr>2</vt:lpwstr>
  </property>
  <property fmtid="{D5CDD505-2E9C-101B-9397-08002B2CF9AE}" pid="10" name="_dlc_DocIdItemGuid">
    <vt:lpwstr>23d0798f-3db9-4d6b-91fc-8f03e3d3ca34</vt:lpwstr>
  </property>
  <property fmtid="{D5CDD505-2E9C-101B-9397-08002B2CF9AE}" pid="11" name="ClassificationContentMarkingFooterShapeIds">
    <vt:lpwstr>6,7,8</vt:lpwstr>
  </property>
  <property fmtid="{D5CDD505-2E9C-101B-9397-08002B2CF9AE}" pid="12" name="ClassificationContentMarkingFooterFontProps">
    <vt:lpwstr>#000000,10,Calibri</vt:lpwstr>
  </property>
  <property fmtid="{D5CDD505-2E9C-101B-9397-08002B2CF9AE}" pid="13" name="ClassificationContentMarkingFooterText">
    <vt:lpwstr>[UNCLASSIFIED]</vt:lpwstr>
  </property>
</Properties>
</file>